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8A945">
      <w:pPr>
        <w:jc w:val="center"/>
        <w:outlineLvl w:val="0"/>
        <w:rPr>
          <w:rFonts w:hint="eastAsia" w:ascii="黑体" w:eastAsia="黑体"/>
          <w:bCs/>
          <w:sz w:val="32"/>
          <w:szCs w:val="32"/>
          <w:lang w:val="en-US" w:eastAsia="zh-CN"/>
        </w:rPr>
      </w:pPr>
      <w:r>
        <w:rPr>
          <w:rFonts w:hint="eastAsia" w:ascii="黑体" w:eastAsia="黑体"/>
          <w:bCs/>
          <w:sz w:val="32"/>
          <w:szCs w:val="32"/>
        </w:rPr>
        <w:t>焊料温度示值误差测量结果不确定度评定</w:t>
      </w:r>
      <w:r>
        <w:rPr>
          <w:rFonts w:hint="eastAsia" w:ascii="黑体" w:eastAsia="黑体"/>
          <w:bCs/>
          <w:sz w:val="32"/>
          <w:szCs w:val="32"/>
          <w:lang w:val="en-US" w:eastAsia="zh-CN"/>
        </w:rPr>
        <w:t>示例</w:t>
      </w:r>
    </w:p>
    <w:p w14:paraId="55DC7530">
      <w:pPr>
        <w:spacing w:line="460" w:lineRule="exact"/>
        <w:rPr>
          <w:rFonts w:hint="eastAsia"/>
          <w:spacing w:val="20"/>
          <w:sz w:val="24"/>
        </w:rPr>
      </w:pPr>
    </w:p>
    <w:p w14:paraId="72B2887E">
      <w:pPr>
        <w:spacing w:line="460" w:lineRule="exact"/>
        <w:rPr>
          <w:rFonts w:hint="eastAsia" w:ascii="宋体" w:hAnsi="宋体"/>
          <w:sz w:val="24"/>
        </w:rPr>
      </w:pPr>
      <w:r>
        <w:rPr>
          <w:rFonts w:hint="eastAsia"/>
          <w:spacing w:val="20"/>
          <w:sz w:val="24"/>
        </w:rPr>
        <w:t>C.1</w:t>
      </w:r>
      <w:r>
        <w:rPr>
          <w:rFonts w:hint="eastAsia" w:ascii="宋体" w:hAnsi="宋体"/>
          <w:sz w:val="24"/>
        </w:rPr>
        <w:t xml:space="preserve">  </w:t>
      </w:r>
      <w:r>
        <w:rPr>
          <w:rFonts w:hint="eastAsia"/>
          <w:sz w:val="24"/>
          <w:szCs w:val="32"/>
        </w:rPr>
        <w:t>被校对象</w:t>
      </w:r>
    </w:p>
    <w:p w14:paraId="462B2E1A">
      <w:pPr>
        <w:ind w:firstLine="480" w:firstLineChars="200"/>
        <w:rPr>
          <w:sz w:val="24"/>
        </w:rPr>
      </w:pPr>
      <w:r>
        <w:rPr>
          <w:rFonts w:hint="eastAsia"/>
          <w:snapToGrid w:val="0"/>
          <w:kern w:val="0"/>
          <w:sz w:val="24"/>
          <w:szCs w:val="32"/>
        </w:rPr>
        <w:t>可焊性测试仪，型号ST88，试验方法为润湿称量法，</w:t>
      </w:r>
      <w:r>
        <w:rPr>
          <w:rFonts w:hint="eastAsia"/>
          <w:snapToGrid w:val="0"/>
          <w:spacing w:val="20"/>
          <w:kern w:val="0"/>
          <w:sz w:val="24"/>
        </w:rPr>
        <w:t>温度范围（0~450）℃</w:t>
      </w:r>
      <w:r>
        <w:rPr>
          <w:rFonts w:hint="eastAsia" w:asciiTheme="minorEastAsia" w:hAnsiTheme="minorEastAsia" w:eastAsiaTheme="minorEastAsia"/>
          <w:snapToGrid w:val="0"/>
          <w:kern w:val="0"/>
          <w:szCs w:val="21"/>
        </w:rPr>
        <w:t>，</w:t>
      </w:r>
      <w:r>
        <w:rPr>
          <w:rFonts w:hint="eastAsia"/>
          <w:snapToGrid w:val="0"/>
          <w:spacing w:val="20"/>
          <w:kern w:val="0"/>
          <w:sz w:val="24"/>
        </w:rPr>
        <w:t>测力范围（0~100）mN，浸渍深度（0.01~40）mm。校准温度点235℃，温度允许误差±3℃。环境条件：温度21.0℃，湿度52%RH。</w:t>
      </w:r>
    </w:p>
    <w:p w14:paraId="01947DAE">
      <w:pPr>
        <w:ind w:left="700" w:hanging="700" w:hangingChars="250"/>
        <w:jc w:val="left"/>
        <w:rPr>
          <w:sz w:val="24"/>
          <w:szCs w:val="32"/>
        </w:rPr>
      </w:pPr>
      <w:r>
        <w:rPr>
          <w:rFonts w:hint="eastAsia"/>
          <w:spacing w:val="20"/>
          <w:sz w:val="24"/>
        </w:rPr>
        <w:t>C.2</w:t>
      </w:r>
      <w:r>
        <w:rPr>
          <w:rFonts w:hint="eastAsia" w:ascii="宋体" w:hAnsi="宋体" w:cs="宋体"/>
          <w:sz w:val="24"/>
        </w:rPr>
        <w:t xml:space="preserve">  </w:t>
      </w:r>
      <w:r>
        <w:rPr>
          <w:rFonts w:hint="eastAsia"/>
          <w:sz w:val="24"/>
          <w:szCs w:val="32"/>
        </w:rPr>
        <w:t>测量标准</w:t>
      </w:r>
    </w:p>
    <w:p w14:paraId="38A634B5">
      <w:pPr>
        <w:ind w:firstLine="480" w:firstLineChars="200"/>
        <w:jc w:val="left"/>
        <w:rPr>
          <w:sz w:val="24"/>
          <w:szCs w:val="32"/>
        </w:rPr>
      </w:pPr>
      <w:r>
        <w:rPr>
          <w:rFonts w:hint="eastAsia"/>
          <w:snapToGrid w:val="0"/>
          <w:kern w:val="0"/>
          <w:sz w:val="24"/>
          <w:szCs w:val="32"/>
        </w:rPr>
        <w:t>数字温度计，型号PR711A，测量范围：（-80~</w:t>
      </w:r>
      <w:r>
        <w:rPr>
          <w:snapToGrid w:val="0"/>
          <w:kern w:val="0"/>
          <w:sz w:val="24"/>
          <w:szCs w:val="32"/>
        </w:rPr>
        <w:t>300</w:t>
      </w:r>
      <w:r>
        <w:rPr>
          <w:rFonts w:hint="eastAsia"/>
          <w:snapToGrid w:val="0"/>
          <w:kern w:val="0"/>
          <w:sz w:val="24"/>
          <w:szCs w:val="32"/>
        </w:rPr>
        <w:t>）</w:t>
      </w:r>
      <w:r>
        <w:rPr>
          <w:snapToGrid w:val="0"/>
          <w:kern w:val="0"/>
          <w:sz w:val="24"/>
          <w:szCs w:val="32"/>
        </w:rPr>
        <w:t>℃，MPE：±0.</w:t>
      </w:r>
      <w:r>
        <w:rPr>
          <w:rFonts w:hint="eastAsia"/>
          <w:snapToGrid w:val="0"/>
          <w:kern w:val="0"/>
          <w:sz w:val="24"/>
          <w:szCs w:val="32"/>
        </w:rPr>
        <w:t>1</w:t>
      </w:r>
      <w:r>
        <w:rPr>
          <w:snapToGrid w:val="0"/>
          <w:kern w:val="0"/>
          <w:sz w:val="24"/>
          <w:szCs w:val="32"/>
        </w:rPr>
        <w:t xml:space="preserve"> </w:t>
      </w:r>
      <w:r>
        <w:rPr>
          <w:rFonts w:hint="eastAsia"/>
          <w:snapToGrid w:val="0"/>
          <w:kern w:val="0"/>
          <w:sz w:val="24"/>
          <w:szCs w:val="32"/>
        </w:rPr>
        <w:t>℃</w:t>
      </w:r>
      <w:r>
        <w:rPr>
          <w:snapToGrid w:val="0"/>
          <w:kern w:val="0"/>
          <w:sz w:val="24"/>
          <w:szCs w:val="32"/>
        </w:rPr>
        <w:t>，分辨力0.</w:t>
      </w:r>
      <w:r>
        <w:rPr>
          <w:rFonts w:hint="eastAsia"/>
          <w:snapToGrid w:val="0"/>
          <w:kern w:val="0"/>
          <w:sz w:val="24"/>
          <w:szCs w:val="32"/>
        </w:rPr>
        <w:t>0</w:t>
      </w:r>
      <w:r>
        <w:rPr>
          <w:snapToGrid w:val="0"/>
          <w:kern w:val="0"/>
          <w:sz w:val="24"/>
          <w:szCs w:val="32"/>
        </w:rPr>
        <w:t>1</w:t>
      </w:r>
      <w:r>
        <w:rPr>
          <w:rFonts w:hint="eastAsia"/>
          <w:snapToGrid w:val="0"/>
          <w:kern w:val="0"/>
          <w:sz w:val="24"/>
          <w:szCs w:val="32"/>
        </w:rPr>
        <w:t>℃。</w:t>
      </w:r>
    </w:p>
    <w:p w14:paraId="5B40DBF2">
      <w:pPr>
        <w:ind w:left="700" w:hanging="700" w:hangingChars="250"/>
        <w:jc w:val="left"/>
        <w:rPr>
          <w:sz w:val="24"/>
          <w:szCs w:val="32"/>
        </w:rPr>
      </w:pPr>
      <w:r>
        <w:rPr>
          <w:rFonts w:hint="eastAsia"/>
          <w:spacing w:val="20"/>
          <w:sz w:val="24"/>
        </w:rPr>
        <w:t>C.3</w:t>
      </w:r>
      <w:r>
        <w:rPr>
          <w:rFonts w:hint="eastAsia" w:ascii="宋体" w:hAnsi="宋体" w:cs="宋体"/>
          <w:sz w:val="24"/>
        </w:rPr>
        <w:t xml:space="preserve">  </w:t>
      </w:r>
      <w:r>
        <w:rPr>
          <w:sz w:val="24"/>
          <w:szCs w:val="32"/>
        </w:rPr>
        <w:t>校准方法</w:t>
      </w:r>
    </w:p>
    <w:p w14:paraId="6242B033">
      <w:pPr>
        <w:ind w:firstLine="480" w:firstLineChars="200"/>
        <w:rPr>
          <w:sz w:val="24"/>
        </w:rPr>
      </w:pPr>
      <w:r>
        <w:rPr>
          <w:rFonts w:hint="eastAsia"/>
          <w:sz w:val="24"/>
        </w:rPr>
        <w:t>按本规范的方法，将数字温度计缓慢垂直浸入焊槽中心位置，浸入深度位于焊料工作区域1/2处，使数字温度计与悬挂样品浸入位置保持一致，每隔2min记录1次数字温度计读数与设备显示值，测量时间10min，共测量5次，取测量算术平均值作为测量结果。</w:t>
      </w:r>
    </w:p>
    <w:p w14:paraId="336E73D6">
      <w:pPr>
        <w:spacing w:line="460" w:lineRule="exact"/>
        <w:ind w:left="700" w:hanging="700" w:hangingChars="250"/>
        <w:jc w:val="left"/>
        <w:rPr>
          <w:rFonts w:hint="eastAsia" w:ascii="宋体" w:hAnsi="宋体" w:cs="宋体"/>
          <w:sz w:val="24"/>
        </w:rPr>
      </w:pPr>
      <w:r>
        <w:rPr>
          <w:rFonts w:hint="eastAsia"/>
          <w:spacing w:val="20"/>
          <w:sz w:val="24"/>
        </w:rPr>
        <w:t xml:space="preserve">C.4 </w:t>
      </w:r>
      <w:r>
        <w:rPr>
          <w:rFonts w:hint="eastAsia" w:ascii="宋体" w:hAnsi="宋体" w:cs="宋体"/>
          <w:sz w:val="24"/>
        </w:rPr>
        <w:t>测量模型</w:t>
      </w:r>
    </w:p>
    <w:p w14:paraId="2F5EB461">
      <w:pPr>
        <w:ind w:firstLine="3900" w:firstLineChars="1300"/>
        <w:jc w:val="left"/>
        <w:rPr>
          <w:sz w:val="24"/>
        </w:rPr>
      </w:pPr>
      <w:r>
        <w:rPr>
          <w:rFonts w:hint="eastAsia" w:ascii="宋体"/>
          <w:i/>
          <w:sz w:val="30"/>
          <w:szCs w:val="30"/>
        </w:rPr>
        <w:t>Δt</w:t>
      </w:r>
      <w:r>
        <w:rPr>
          <w:rFonts w:hint="eastAsia" w:ascii="宋体"/>
          <w:sz w:val="30"/>
          <w:szCs w:val="30"/>
        </w:rPr>
        <w:t>＝t</w:t>
      </w:r>
      <w:r>
        <w:rPr>
          <w:rFonts w:hint="eastAsia" w:ascii="宋体"/>
          <w:sz w:val="30"/>
          <w:szCs w:val="30"/>
          <w:vertAlign w:val="subscript"/>
        </w:rPr>
        <w:t>d</w:t>
      </w:r>
      <w:r>
        <w:rPr>
          <w:rFonts w:hint="eastAsia" w:ascii="宋体"/>
          <w:sz w:val="30"/>
          <w:szCs w:val="30"/>
        </w:rPr>
        <w:t>-t</w:t>
      </w:r>
      <w:r>
        <w:rPr>
          <w:rFonts w:hint="eastAsia" w:ascii="宋体"/>
          <w:sz w:val="30"/>
          <w:szCs w:val="30"/>
          <w:vertAlign w:val="subscript"/>
        </w:rPr>
        <w:t>s</w:t>
      </w:r>
      <w:r>
        <w:rPr>
          <w:rFonts w:hint="eastAsia" w:ascii="宋体"/>
          <w:sz w:val="24"/>
          <w:vertAlign w:val="subscript"/>
        </w:rPr>
        <w:t xml:space="preserve">                                                            </w:t>
      </w:r>
      <w:r>
        <w:rPr>
          <w:rFonts w:hint="eastAsia"/>
          <w:sz w:val="24"/>
        </w:rPr>
        <w:t>（C.1）</w:t>
      </w:r>
      <w:r>
        <w:rPr>
          <w:rFonts w:hint="eastAsia" w:ascii="宋体"/>
          <w:sz w:val="24"/>
          <w:vertAlign w:val="subscript"/>
        </w:rPr>
        <w:t xml:space="preserve">                                                     </w:t>
      </w:r>
      <w:r>
        <w:rPr>
          <w:rFonts w:hint="eastAsia"/>
          <w:sz w:val="24"/>
        </w:rPr>
        <w:t xml:space="preserve">                            </w:t>
      </w:r>
    </w:p>
    <w:p w14:paraId="5F3ACCB2">
      <w:pPr>
        <w:snapToGrid w:val="0"/>
        <w:rPr>
          <w:sz w:val="24"/>
        </w:rPr>
      </w:pPr>
      <w:r>
        <w:rPr>
          <w:rFonts w:hint="eastAsia"/>
          <w:sz w:val="24"/>
        </w:rPr>
        <w:t>式中：</w:t>
      </w:r>
    </w:p>
    <w:p w14:paraId="6DCBB23C">
      <w:pPr>
        <w:snapToGrid w:val="0"/>
        <w:ind w:firstLine="600" w:firstLineChars="200"/>
        <w:rPr>
          <w:position w:val="-12"/>
          <w:sz w:val="24"/>
        </w:rPr>
      </w:pPr>
      <w:r>
        <w:rPr>
          <w:rFonts w:hint="eastAsia" w:ascii="宋体"/>
          <w:i/>
          <w:sz w:val="30"/>
          <w:szCs w:val="30"/>
        </w:rPr>
        <w:t>Δt</w:t>
      </w:r>
      <w:r>
        <w:rPr>
          <w:sz w:val="24"/>
        </w:rPr>
        <w:t>——</w:t>
      </w:r>
      <w:r>
        <w:rPr>
          <w:rFonts w:hint="eastAsia"/>
          <w:sz w:val="24"/>
        </w:rPr>
        <w:t>焊料温度示值误差</w:t>
      </w:r>
      <w:r>
        <w:rPr>
          <w:rFonts w:hint="eastAsia" w:ascii="宋体"/>
          <w:sz w:val="24"/>
        </w:rPr>
        <w:t>，℃</w:t>
      </w:r>
      <w:r>
        <w:rPr>
          <w:rFonts w:hint="eastAsia"/>
          <w:sz w:val="24"/>
        </w:rPr>
        <w:t>；</w:t>
      </w:r>
    </w:p>
    <w:p w14:paraId="3A81A561">
      <w:pPr>
        <w:snapToGrid w:val="0"/>
        <w:ind w:firstLine="900" w:firstLineChars="300"/>
        <w:rPr>
          <w:position w:val="-12"/>
          <w:sz w:val="24"/>
        </w:rPr>
      </w:pPr>
      <w:r>
        <w:rPr>
          <w:rFonts w:hint="eastAsia" w:ascii="宋体"/>
          <w:sz w:val="30"/>
          <w:szCs w:val="30"/>
        </w:rPr>
        <w:t>t</w:t>
      </w:r>
      <w:r>
        <w:rPr>
          <w:rFonts w:hint="eastAsia" w:ascii="宋体"/>
          <w:sz w:val="30"/>
          <w:szCs w:val="30"/>
          <w:vertAlign w:val="subscript"/>
        </w:rPr>
        <w:t>d</w:t>
      </w:r>
      <w:r>
        <w:rPr>
          <w:sz w:val="24"/>
        </w:rPr>
        <w:t>——</w:t>
      </w:r>
      <w:r>
        <w:rPr>
          <w:rFonts w:hint="eastAsia"/>
          <w:sz w:val="24"/>
        </w:rPr>
        <w:t>焊槽温度显示值</w:t>
      </w:r>
      <w:r>
        <w:rPr>
          <w:rFonts w:hint="eastAsia" w:ascii="宋体"/>
          <w:sz w:val="24"/>
        </w:rPr>
        <w:t>，℃</w:t>
      </w:r>
      <w:r>
        <w:rPr>
          <w:rFonts w:hint="eastAsia"/>
          <w:sz w:val="24"/>
        </w:rPr>
        <w:t>；</w:t>
      </w:r>
    </w:p>
    <w:p w14:paraId="1AB23E33">
      <w:pPr>
        <w:snapToGrid w:val="0"/>
        <w:ind w:firstLine="900" w:firstLineChars="300"/>
        <w:rPr>
          <w:sz w:val="24"/>
        </w:rPr>
      </w:pPr>
      <w:r>
        <w:rPr>
          <w:rFonts w:hint="eastAsia" w:ascii="宋体"/>
          <w:sz w:val="30"/>
          <w:szCs w:val="30"/>
        </w:rPr>
        <w:t>t</w:t>
      </w:r>
      <w:r>
        <w:rPr>
          <w:rFonts w:hint="eastAsia" w:ascii="宋体"/>
          <w:sz w:val="30"/>
          <w:szCs w:val="30"/>
          <w:vertAlign w:val="subscript"/>
        </w:rPr>
        <w:t>s</w:t>
      </w:r>
      <w:r>
        <w:rPr>
          <w:sz w:val="24"/>
        </w:rPr>
        <w:t>——</w:t>
      </w:r>
      <w:r>
        <w:rPr>
          <w:rFonts w:hint="eastAsia"/>
          <w:sz w:val="24"/>
        </w:rPr>
        <w:t>数字温度计测量值，</w:t>
      </w:r>
      <w:r>
        <w:rPr>
          <w:rFonts w:hint="eastAsia" w:ascii="宋体"/>
          <w:sz w:val="24"/>
        </w:rPr>
        <w:t>℃</w:t>
      </w:r>
      <w:r>
        <w:rPr>
          <w:rFonts w:hint="eastAsia"/>
          <w:sz w:val="24"/>
        </w:rPr>
        <w:t>。</w:t>
      </w:r>
    </w:p>
    <w:p w14:paraId="4308FAB3">
      <w:pPr>
        <w:snapToGrid w:val="0"/>
        <w:rPr>
          <w:rFonts w:hint="eastAsia" w:ascii="宋体" w:hAnsi="宋体" w:cs="宋体"/>
          <w:color w:val="0000FF"/>
          <w:sz w:val="24"/>
        </w:rPr>
      </w:pPr>
      <w:r>
        <w:rPr>
          <w:rFonts w:hint="eastAsia"/>
          <w:sz w:val="24"/>
        </w:rPr>
        <w:t>C</w:t>
      </w:r>
      <w:r>
        <w:rPr>
          <w:rFonts w:hint="eastAsia"/>
          <w:spacing w:val="20"/>
          <w:sz w:val="24"/>
        </w:rPr>
        <w:t>.5</w:t>
      </w:r>
      <w:r>
        <w:rPr>
          <w:rFonts w:hint="eastAsia" w:ascii="宋体" w:hAnsi="宋体" w:cs="宋体"/>
          <w:sz w:val="24"/>
        </w:rPr>
        <w:t xml:space="preserve">  测量不确定度来源</w:t>
      </w:r>
    </w:p>
    <w:p w14:paraId="4A868C81">
      <w:pPr>
        <w:snapToGrid w:val="0"/>
        <w:rPr>
          <w:rFonts w:hint="eastAsia" w:ascii="宋体" w:hAnsi="宋体"/>
          <w:sz w:val="24"/>
        </w:rPr>
      </w:pPr>
      <w:r>
        <w:rPr>
          <w:rFonts w:hint="eastAsia"/>
          <w:spacing w:val="20"/>
          <w:sz w:val="24"/>
        </w:rPr>
        <w:t>C.5.1</w:t>
      </w:r>
      <w:r>
        <w:rPr>
          <w:rFonts w:hint="eastAsia" w:ascii="宋体" w:hAnsi="宋体"/>
          <w:sz w:val="24"/>
        </w:rPr>
        <w:t xml:space="preserve">  标准器误差引入的</w:t>
      </w:r>
      <w:r>
        <w:rPr>
          <w:rFonts w:hint="eastAsia" w:ascii="宋体" w:hAnsi="宋体" w:cs="宋体"/>
          <w:sz w:val="24"/>
        </w:rPr>
        <w:t>标准不确定度分量</w:t>
      </w:r>
      <w:r>
        <w:rPr>
          <w:rFonts w:hint="eastAsia" w:ascii="宋体" w:hAnsi="宋体"/>
          <w:position w:val="-12"/>
          <w:sz w:val="24"/>
        </w:rPr>
        <w:object>
          <v:shape id="_x0000_i1025" o:spt="75" type="#_x0000_t75" style="height:18pt;width:12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r>
        <w:rPr>
          <w:rFonts w:ascii="宋体" w:hAnsi="宋体"/>
          <w:sz w:val="24"/>
        </w:rPr>
        <w:fldChar w:fldCharType="begin"/>
      </w:r>
      <w:r>
        <w:rPr>
          <w:rFonts w:ascii="宋体" w:hAnsi="宋体"/>
          <w:sz w:val="24"/>
        </w:rPr>
        <w:instrText xml:space="preserve"> QUOTE </w:instrText>
      </w:r>
      <w:r>
        <w:rPr>
          <w:rFonts w:ascii="宋体" w:hAnsi="宋体"/>
          <w:sz w:val="24"/>
        </w:rPr>
        <w:pict>
          <v:shape id="_x0000_i1026" o:spt="75" type="#_x0000_t75" style="height:15.75pt;width:30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3D01&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73D01&quot; wsp:rsidP=&quot;00B73D01&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1&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6" chromakey="#FFFFFF" o:title=""/>
            <o:lock v:ext="edit" aspectratio="t"/>
            <w10:wrap type="none"/>
            <w10:anchorlock/>
          </v:shape>
        </w:pict>
      </w:r>
      <w:r>
        <w:rPr>
          <w:rFonts w:ascii="宋体" w:hAnsi="宋体"/>
          <w:sz w:val="24"/>
        </w:rPr>
        <w:instrText xml:space="preserve"> </w:instrText>
      </w:r>
      <w:r>
        <w:rPr>
          <w:rFonts w:ascii="宋体" w:hAnsi="宋体"/>
          <w:sz w:val="24"/>
        </w:rPr>
        <w:fldChar w:fldCharType="end"/>
      </w:r>
    </w:p>
    <w:p w14:paraId="26C904C9">
      <w:pPr>
        <w:snapToGrid w:val="0"/>
        <w:rPr>
          <w:rFonts w:hint="eastAsia" w:ascii="宋体" w:hAnsi="宋体"/>
          <w:sz w:val="24"/>
        </w:rPr>
      </w:pPr>
      <w:r>
        <w:rPr>
          <w:rFonts w:hint="eastAsia"/>
          <w:spacing w:val="20"/>
          <w:sz w:val="24"/>
        </w:rPr>
        <w:t>C.5.2</w:t>
      </w:r>
      <w:r>
        <w:rPr>
          <w:rFonts w:hint="eastAsia" w:ascii="宋体" w:hAnsi="宋体"/>
          <w:sz w:val="24"/>
        </w:rPr>
        <w:t xml:space="preserve">  </w:t>
      </w:r>
      <w:bookmarkStart w:id="0" w:name="OLE_LINK306"/>
      <w:bookmarkStart w:id="1" w:name="OLE_LINK307"/>
      <w:bookmarkStart w:id="2" w:name="OLE_LINK290"/>
      <w:r>
        <w:rPr>
          <w:rFonts w:hint="eastAsia"/>
          <w:sz w:val="24"/>
        </w:rPr>
        <w:t>标准器读数重复性</w:t>
      </w:r>
      <w:bookmarkEnd w:id="0"/>
      <w:bookmarkEnd w:id="1"/>
      <w:r>
        <w:rPr>
          <w:rFonts w:hint="eastAsia" w:ascii="宋体" w:hAnsi="宋体"/>
          <w:sz w:val="24"/>
        </w:rPr>
        <w:t>引入的</w:t>
      </w:r>
      <w:r>
        <w:rPr>
          <w:rFonts w:hint="eastAsia" w:ascii="宋体" w:hAnsi="宋体" w:cs="宋体"/>
          <w:sz w:val="24"/>
        </w:rPr>
        <w:t>标准不确定度分量</w:t>
      </w:r>
      <w:bookmarkEnd w:id="2"/>
      <w:r>
        <w:rPr>
          <w:rFonts w:hint="eastAsia" w:ascii="宋体" w:hAnsi="宋体"/>
          <w:position w:val="-12"/>
          <w:sz w:val="24"/>
        </w:rPr>
        <w:object>
          <v:shape id="_x0000_i1027" o:spt="75" type="#_x0000_t75" style="height:18pt;width:12pt;" o:ole="t" filled="f" o:preferrelative="t" stroked="f" coordsize="21600,21600">
            <v:path/>
            <v:fill on="f" focussize="0,0"/>
            <v:stroke on="f" joinstyle="miter"/>
            <v:imagedata r:id="rId8" o:title=""/>
            <o:lock v:ext="edit" aspectratio="t"/>
            <w10:wrap type="none"/>
            <w10:anchorlock/>
          </v:shape>
          <o:OLEObject Type="Embed" ProgID="Equation.DSMT4" ShapeID="_x0000_i1027" DrawAspect="Content" ObjectID="_1468075726" r:id="rId7">
            <o:LockedField>false</o:LockedField>
          </o:OLEObject>
        </w:object>
      </w:r>
    </w:p>
    <w:p w14:paraId="08C95748">
      <w:pPr>
        <w:snapToGrid w:val="0"/>
        <w:rPr>
          <w:rFonts w:hint="eastAsia" w:ascii="宋体" w:hAnsi="宋体"/>
          <w:sz w:val="24"/>
        </w:rPr>
      </w:pPr>
      <w:r>
        <w:rPr>
          <w:rFonts w:hint="eastAsia"/>
          <w:spacing w:val="20"/>
          <w:sz w:val="24"/>
        </w:rPr>
        <w:t>C.5.3</w:t>
      </w:r>
      <w:r>
        <w:rPr>
          <w:rFonts w:hint="eastAsia" w:ascii="宋体" w:hAnsi="宋体"/>
          <w:sz w:val="24"/>
        </w:rPr>
        <w:t xml:space="preserve">  </w:t>
      </w:r>
      <w:bookmarkStart w:id="3" w:name="OLE_LINK291"/>
      <w:bookmarkStart w:id="4" w:name="OLE_LINK292"/>
      <w:r>
        <w:rPr>
          <w:rFonts w:hint="eastAsia"/>
          <w:sz w:val="24"/>
        </w:rPr>
        <w:t>焊槽读数分辨力</w:t>
      </w:r>
      <w:r>
        <w:rPr>
          <w:rFonts w:hint="eastAsia" w:ascii="宋体" w:hAnsi="宋体"/>
          <w:sz w:val="24"/>
        </w:rPr>
        <w:t>引入的</w:t>
      </w:r>
      <w:r>
        <w:rPr>
          <w:rFonts w:hint="eastAsia" w:ascii="宋体" w:hAnsi="宋体" w:cs="宋体"/>
          <w:sz w:val="24"/>
        </w:rPr>
        <w:t>标准不确定度分量</w:t>
      </w:r>
      <w:bookmarkEnd w:id="3"/>
      <w:bookmarkEnd w:id="4"/>
      <w:r>
        <w:rPr>
          <w:rFonts w:hint="eastAsia" w:ascii="宋体" w:hAnsi="宋体"/>
          <w:position w:val="-12"/>
          <w:sz w:val="24"/>
        </w:rPr>
        <w:object>
          <v:shape id="_x0000_i1028" o:spt="75" type="#_x0000_t75" style="height:18pt;width:12pt;" o:ole="t" filled="f" o:preferrelative="t" stroked="f" coordsize="21600,21600">
            <v:path/>
            <v:fill on="f" focussize="0,0"/>
            <v:stroke on="f" joinstyle="miter"/>
            <v:imagedata r:id="rId10" o:title=""/>
            <o:lock v:ext="edit" aspectratio="t"/>
            <w10:wrap type="none"/>
            <w10:anchorlock/>
          </v:shape>
          <o:OLEObject Type="Embed" ProgID="Equation.DSMT4" ShapeID="_x0000_i1028" DrawAspect="Content" ObjectID="_1468075727" r:id="rId9">
            <o:LockedField>false</o:LockedField>
          </o:OLEObject>
        </w:object>
      </w:r>
    </w:p>
    <w:p w14:paraId="2F262AD7">
      <w:pPr>
        <w:snapToGrid w:val="0"/>
        <w:rPr>
          <w:rFonts w:hint="eastAsia" w:ascii="宋体" w:hAnsi="宋体"/>
          <w:sz w:val="24"/>
        </w:rPr>
      </w:pPr>
      <w:r>
        <w:rPr>
          <w:rFonts w:hint="eastAsia"/>
          <w:spacing w:val="20"/>
          <w:sz w:val="24"/>
        </w:rPr>
        <w:t>C.5.4</w:t>
      </w:r>
      <w:r>
        <w:rPr>
          <w:rFonts w:hint="eastAsia" w:ascii="宋体" w:hAnsi="宋体"/>
          <w:sz w:val="24"/>
        </w:rPr>
        <w:t xml:space="preserve">  </w:t>
      </w:r>
      <w:bookmarkStart w:id="5" w:name="OLE_LINK293"/>
      <w:r>
        <w:rPr>
          <w:rFonts w:hint="eastAsia"/>
          <w:sz w:val="24"/>
        </w:rPr>
        <w:t>焊槽温度波动性</w:t>
      </w:r>
      <w:r>
        <w:rPr>
          <w:rFonts w:hint="eastAsia" w:ascii="宋体" w:hAnsi="宋体"/>
          <w:sz w:val="24"/>
        </w:rPr>
        <w:t>引入的</w:t>
      </w:r>
      <w:r>
        <w:rPr>
          <w:rFonts w:hint="eastAsia" w:ascii="宋体" w:hAnsi="宋体" w:cs="宋体"/>
          <w:sz w:val="24"/>
        </w:rPr>
        <w:t>标准不确定度分量</w:t>
      </w:r>
      <w:bookmarkEnd w:id="5"/>
      <w:r>
        <w:rPr>
          <w:rFonts w:hint="eastAsia" w:ascii="宋体" w:hAnsi="宋体"/>
          <w:position w:val="-12"/>
          <w:sz w:val="24"/>
        </w:rPr>
        <w:object>
          <v:shape id="_x0000_i1029" o:spt="75" type="#_x0000_t75" style="height:18pt;width:12pt;" o:ole="t" filled="f" o:preferrelative="t" stroked="f" coordsize="21600,21600">
            <v:path/>
            <v:fill on="f" focussize="0,0"/>
            <v:stroke on="f" joinstyle="miter"/>
            <v:imagedata r:id="rId12" o:title=""/>
            <o:lock v:ext="edit" aspectratio="t"/>
            <w10:wrap type="none"/>
            <w10:anchorlock/>
          </v:shape>
          <o:OLEObject Type="Embed" ProgID="Equation.DSMT4" ShapeID="_x0000_i1029" DrawAspect="Content" ObjectID="_1468075728" r:id="rId11">
            <o:LockedField>false</o:LockedField>
          </o:OLEObject>
        </w:object>
      </w:r>
    </w:p>
    <w:p w14:paraId="66465118">
      <w:pPr>
        <w:snapToGrid w:val="0"/>
        <w:ind w:left="700" w:hanging="700" w:hangingChars="250"/>
        <w:jc w:val="left"/>
        <w:rPr>
          <w:rFonts w:hint="eastAsia" w:ascii="宋体" w:hAnsi="宋体" w:cs="宋体"/>
          <w:sz w:val="24"/>
        </w:rPr>
      </w:pPr>
      <w:r>
        <w:rPr>
          <w:rFonts w:hint="eastAsia"/>
          <w:spacing w:val="20"/>
          <w:sz w:val="24"/>
        </w:rPr>
        <w:t>C.6</w:t>
      </w:r>
      <w:r>
        <w:rPr>
          <w:rFonts w:hint="eastAsia" w:ascii="宋体" w:hAnsi="宋体" w:cs="宋体"/>
          <w:sz w:val="24"/>
        </w:rPr>
        <w:t xml:space="preserve">  标准不确定度评定</w:t>
      </w:r>
    </w:p>
    <w:p w14:paraId="32A20180">
      <w:pPr>
        <w:snapToGrid w:val="0"/>
        <w:ind w:left="700" w:hanging="700" w:hangingChars="250"/>
        <w:jc w:val="left"/>
        <w:rPr>
          <w:rFonts w:hint="eastAsia" w:ascii="宋体" w:hAnsi="宋体" w:cs="宋体"/>
          <w:sz w:val="24"/>
        </w:rPr>
      </w:pPr>
      <w:r>
        <w:rPr>
          <w:rFonts w:hint="eastAsia"/>
          <w:spacing w:val="20"/>
          <w:sz w:val="24"/>
        </w:rPr>
        <w:t>C.6.1</w:t>
      </w:r>
      <w:r>
        <w:rPr>
          <w:rFonts w:hint="eastAsia" w:ascii="宋体" w:hAnsi="宋体" w:cs="宋体"/>
          <w:sz w:val="24"/>
        </w:rPr>
        <w:t xml:space="preserve">  </w:t>
      </w:r>
      <w:r>
        <w:rPr>
          <w:rFonts w:hint="eastAsia" w:ascii="宋体" w:hAnsi="宋体"/>
          <w:sz w:val="24"/>
        </w:rPr>
        <w:t>标准器误差引入的</w:t>
      </w:r>
      <w:r>
        <w:rPr>
          <w:rFonts w:hint="eastAsia" w:ascii="宋体" w:hAnsi="宋体" w:cs="宋体"/>
          <w:sz w:val="24"/>
        </w:rPr>
        <w:t>标准不确定度分量</w:t>
      </w:r>
      <w:r>
        <w:rPr>
          <w:rFonts w:hint="eastAsia" w:ascii="宋体" w:hAnsi="宋体"/>
          <w:position w:val="-12"/>
          <w:sz w:val="24"/>
        </w:rPr>
        <w:object>
          <v:shape id="_x0000_i1030" o:spt="75" type="#_x0000_t75" style="height:18pt;width:12pt;" o:ole="t" filled="f" o:preferrelative="t" stroked="f" coordsize="21600,21600">
            <v:path/>
            <v:fill on="f" focussize="0,0"/>
            <v:stroke on="f" joinstyle="miter"/>
            <v:imagedata r:id="rId5" o:title=""/>
            <o:lock v:ext="edit" aspectratio="t"/>
            <w10:wrap type="none"/>
            <w10:anchorlock/>
          </v:shape>
          <o:OLEObject Type="Embed" ProgID="Equation.DSMT4" ShapeID="_x0000_i1030" DrawAspect="Content" ObjectID="_1468075729" r:id="rId13">
            <o:LockedField>false</o:LockedField>
          </o:OLEObject>
        </w:object>
      </w:r>
      <w:r>
        <w:rPr>
          <w:rFonts w:ascii="宋体" w:hAnsi="宋体" w:cs="宋体"/>
          <w:sz w:val="24"/>
        </w:rPr>
        <w:fldChar w:fldCharType="begin"/>
      </w:r>
      <w:r>
        <w:rPr>
          <w:rFonts w:ascii="宋体" w:hAnsi="宋体" w:cs="宋体"/>
          <w:sz w:val="24"/>
        </w:rPr>
        <w:instrText xml:space="preserve"> QUOTE </w:instrText>
      </w:r>
      <w:r>
        <w:rPr>
          <w:position w:val="-7"/>
        </w:rPr>
        <w:pict>
          <v:shape id="_x0000_i1031" o:spt="75" type="#_x0000_t75" style="height:15.75pt;width:30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3D01&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73D01&quot; wsp:rsidP=&quot;00B73D01&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1&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6" chromakey="#FFFFFF" o:title=""/>
            <o:lock v:ext="edit" aspectratio="t"/>
            <w10:wrap type="none"/>
            <w10:anchorlock/>
          </v:shape>
        </w:pict>
      </w:r>
      <w:r>
        <w:rPr>
          <w:rFonts w:ascii="宋体" w:hAnsi="宋体" w:cs="宋体"/>
          <w:sz w:val="24"/>
        </w:rPr>
        <w:instrText xml:space="preserve"> </w:instrText>
      </w:r>
      <w:r>
        <w:rPr>
          <w:rFonts w:ascii="宋体" w:hAnsi="宋体" w:cs="宋体"/>
          <w:sz w:val="24"/>
        </w:rPr>
        <w:fldChar w:fldCharType="end"/>
      </w:r>
    </w:p>
    <w:p w14:paraId="0C20680A">
      <w:pPr>
        <w:snapToGrid w:val="0"/>
        <w:ind w:firstLine="960" w:firstLineChars="400"/>
        <w:rPr>
          <w:sz w:val="24"/>
        </w:rPr>
      </w:pPr>
      <w:r>
        <w:rPr>
          <w:rFonts w:hint="eastAsia"/>
          <w:sz w:val="24"/>
        </w:rPr>
        <w:t>标准器最大允差±0.10℃，按均匀分布考虑，</w:t>
      </w:r>
      <w:r>
        <w:rPr>
          <w:i/>
          <w:iCs/>
          <w:sz w:val="24"/>
        </w:rPr>
        <w:t>k</w:t>
      </w:r>
      <w:r>
        <w:rPr>
          <w:sz w:val="24"/>
        </w:rPr>
        <w:t>＝</w:t>
      </w:r>
      <w:r>
        <w:rPr>
          <w:sz w:val="24"/>
        </w:rPr>
        <w:object>
          <v:shape id="_x0000_i1032" o:spt="75" type="#_x0000_t75" style="height:18pt;width:18pt;" o:ole="t" filled="f" o:preferrelative="t" stroked="f" coordsize="21600,21600">
            <v:path/>
            <v:fill on="f" focussize="0,0"/>
            <v:stroke on="f" joinstyle="miter"/>
            <v:imagedata r:id="rId15" o:title=""/>
            <o:lock v:ext="edit" aspectratio="t"/>
            <w10:wrap type="none"/>
            <w10:anchorlock/>
          </v:shape>
          <o:OLEObject Type="Embed" ProgID="Equation.3" ShapeID="_x0000_i1032" DrawAspect="Content" ObjectID="_1468075730" r:id="rId14">
            <o:LockedField>false</o:LockedField>
          </o:OLEObject>
        </w:object>
      </w:r>
      <w:r>
        <w:rPr>
          <w:rFonts w:hint="eastAsia"/>
          <w:sz w:val="24"/>
        </w:rPr>
        <w:t>，</w:t>
      </w:r>
    </w:p>
    <w:p w14:paraId="5244079F">
      <w:pPr>
        <w:spacing w:line="460" w:lineRule="exact"/>
        <w:ind w:firstLine="600" w:firstLineChars="200"/>
        <w:jc w:val="center"/>
        <w:rPr>
          <w:spacing w:val="20"/>
          <w:sz w:val="24"/>
        </w:rPr>
      </w:pPr>
      <w:r>
        <w:rPr>
          <w:rFonts w:hint="eastAsia"/>
          <w:i/>
          <w:iCs/>
          <w:sz w:val="30"/>
          <w:szCs w:val="30"/>
        </w:rPr>
        <w:t>u</w:t>
      </w:r>
      <w:r>
        <w:rPr>
          <w:rFonts w:hint="eastAsia"/>
          <w:sz w:val="30"/>
          <w:szCs w:val="30"/>
          <w:vertAlign w:val="subscript"/>
        </w:rPr>
        <w:t>1</w:t>
      </w:r>
      <w:r>
        <w:rPr>
          <w:rFonts w:hint="eastAsia"/>
          <w:sz w:val="24"/>
        </w:rPr>
        <w:t xml:space="preserve">=0.1/ </w:t>
      </w:r>
      <w:r>
        <w:rPr>
          <w:rFonts w:hint="eastAsia"/>
          <w:sz w:val="24"/>
        </w:rPr>
        <w:object>
          <v:shape id="_x0000_i1033" o:spt="75" type="#_x0000_t75" style="height:18pt;width:18pt;" o:ole="t" filled="f" o:preferrelative="t" stroked="f" coordsize="21600,21600">
            <v:path/>
            <v:fill on="f" focussize="0,0"/>
            <v:stroke on="f" joinstyle="miter"/>
            <v:imagedata r:id="rId15" o:title=""/>
            <o:lock v:ext="edit" aspectratio="t"/>
            <w10:wrap type="none"/>
            <w10:anchorlock/>
          </v:shape>
          <o:OLEObject Type="Embed" ProgID="Equation.3" ShapeID="_x0000_i1033" DrawAspect="Content" ObjectID="_1468075731" r:id="rId16">
            <o:LockedField>false</o:LockedField>
          </o:OLEObject>
        </w:object>
      </w:r>
      <w:r>
        <w:rPr>
          <w:rFonts w:hint="eastAsia"/>
          <w:sz w:val="24"/>
        </w:rPr>
        <w:t>=0.06℃</w:t>
      </w:r>
    </w:p>
    <w:p w14:paraId="16E53D40">
      <w:pPr>
        <w:snapToGrid w:val="0"/>
        <w:jc w:val="left"/>
        <w:rPr>
          <w:spacing w:val="20"/>
          <w:sz w:val="24"/>
        </w:rPr>
      </w:pPr>
      <w:r>
        <w:rPr>
          <w:rFonts w:hint="eastAsia"/>
          <w:spacing w:val="20"/>
          <w:sz w:val="24"/>
        </w:rPr>
        <w:t>C.6.2</w:t>
      </w:r>
      <w:r>
        <w:rPr>
          <w:rFonts w:hint="eastAsia" w:ascii="宋体" w:hAnsi="宋体" w:cs="宋体"/>
          <w:sz w:val="24"/>
        </w:rPr>
        <w:t xml:space="preserve"> 标准器</w:t>
      </w:r>
      <w:r>
        <w:rPr>
          <w:rFonts w:hint="eastAsia"/>
          <w:sz w:val="24"/>
        </w:rPr>
        <w:t>读数重复性</w:t>
      </w:r>
      <w:r>
        <w:rPr>
          <w:rFonts w:hint="eastAsia" w:ascii="宋体" w:hAnsi="宋体"/>
          <w:sz w:val="24"/>
        </w:rPr>
        <w:t>引入的</w:t>
      </w:r>
      <w:r>
        <w:rPr>
          <w:rFonts w:hint="eastAsia" w:ascii="宋体" w:hAnsi="宋体" w:cs="宋体"/>
          <w:sz w:val="24"/>
        </w:rPr>
        <w:t>标准不确定度分量</w:t>
      </w:r>
      <w:r>
        <w:rPr>
          <w:rFonts w:hint="eastAsia" w:ascii="宋体" w:hAnsi="宋体"/>
          <w:position w:val="-12"/>
          <w:sz w:val="24"/>
        </w:rPr>
        <w:object>
          <v:shape id="_x0000_i1034" o:spt="75" type="#_x0000_t75" style="height:18pt;width:12pt;" o:ole="t" filled="f" o:preferrelative="t" stroked="f" coordsize="21600,21600">
            <v:path/>
            <v:fill on="f" focussize="0,0"/>
            <v:stroke on="f" joinstyle="miter"/>
            <v:imagedata r:id="rId8" o:title=""/>
            <o:lock v:ext="edit" aspectratio="t"/>
            <w10:wrap type="none"/>
            <w10:anchorlock/>
          </v:shape>
          <o:OLEObject Type="Embed" ProgID="Equation.DSMT4" ShapeID="_x0000_i1034" DrawAspect="Content" ObjectID="_1468075732" r:id="rId17">
            <o:LockedField>false</o:LockedField>
          </o:OLEObject>
        </w:object>
      </w:r>
      <w:r>
        <w:rPr>
          <w:spacing w:val="20"/>
          <w:sz w:val="24"/>
        </w:rPr>
        <w:fldChar w:fldCharType="begin"/>
      </w:r>
      <w:r>
        <w:rPr>
          <w:spacing w:val="20"/>
          <w:sz w:val="24"/>
        </w:rPr>
        <w:instrText xml:space="preserve"> QUOTE </w:instrText>
      </w:r>
      <w:r>
        <w:rPr>
          <w:position w:val="-7"/>
        </w:rPr>
        <w:pict>
          <v:shape id="_x0000_i1035" o:spt="75" type="#_x0000_t75" style="height:15.75pt;width:3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08D8&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308D8&quot; wsp:rsidP=&quot;00B308D8&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2&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8" chromakey="#FFFFFF" o:title=""/>
            <o:lock v:ext="edit" aspectratio="t"/>
            <w10:wrap type="none"/>
            <w10:anchorlock/>
          </v:shape>
        </w:pict>
      </w:r>
      <w:r>
        <w:rPr>
          <w:spacing w:val="20"/>
          <w:sz w:val="24"/>
        </w:rPr>
        <w:instrText xml:space="preserve"> </w:instrText>
      </w:r>
      <w:r>
        <w:rPr>
          <w:spacing w:val="20"/>
          <w:sz w:val="24"/>
        </w:rPr>
        <w:fldChar w:fldCharType="end"/>
      </w:r>
    </w:p>
    <w:p w14:paraId="736B7599">
      <w:pPr>
        <w:pStyle w:val="2"/>
        <w:snapToGrid w:val="0"/>
        <w:spacing w:before="0" w:after="0"/>
        <w:ind w:firstLine="720" w:firstLineChars="300"/>
        <w:jc w:val="both"/>
        <w:outlineLvl w:val="9"/>
        <w:rPr>
          <w:rFonts w:hint="eastAsia" w:asciiTheme="minorEastAsia" w:hAnsiTheme="minorEastAsia" w:eastAsiaTheme="minorEastAsia"/>
          <w:b w:val="0"/>
          <w:position w:val="-28"/>
          <w:sz w:val="24"/>
          <w:szCs w:val="24"/>
        </w:rPr>
      </w:pPr>
      <w:bookmarkStart w:id="6" w:name="_Toc137500562"/>
      <w:bookmarkStart w:id="7" w:name="_Toc8657"/>
      <w:bookmarkStart w:id="8" w:name="_Toc31470"/>
      <w:bookmarkStart w:id="9" w:name="_Toc137500214"/>
      <w:bookmarkStart w:id="10" w:name="_Toc147863697"/>
      <w:bookmarkStart w:id="11" w:name="_Toc29157"/>
      <w:bookmarkStart w:id="12" w:name="_Toc142665679"/>
      <w:bookmarkStart w:id="13" w:name="_Toc138534000"/>
      <w:bookmarkStart w:id="14" w:name="_Toc9660"/>
      <w:r>
        <w:rPr>
          <w:rFonts w:hint="eastAsia" w:asciiTheme="minorEastAsia" w:hAnsiTheme="minorEastAsia" w:eastAsiaTheme="minorEastAsia"/>
          <w:b w:val="0"/>
          <w:sz w:val="24"/>
        </w:rPr>
        <w:t>重复性使用A类评定方法，在重复性条件下对焊槽温度进行10次测量，重复性试验数据见表C.1:</w:t>
      </w:r>
      <w:bookmarkEnd w:id="6"/>
      <w:bookmarkEnd w:id="7"/>
      <w:bookmarkEnd w:id="8"/>
      <w:bookmarkEnd w:id="9"/>
      <w:bookmarkEnd w:id="10"/>
      <w:bookmarkEnd w:id="11"/>
      <w:bookmarkEnd w:id="12"/>
      <w:bookmarkEnd w:id="13"/>
      <w:bookmarkEnd w:id="14"/>
    </w:p>
    <w:p w14:paraId="03CC4DE7">
      <w:pPr>
        <w:pStyle w:val="2"/>
        <w:snapToGrid w:val="0"/>
        <w:outlineLvl w:val="9"/>
        <w:rPr>
          <w:rFonts w:hint="eastAsia" w:ascii="黑体" w:hAnsi="黑体" w:eastAsia="黑体"/>
          <w:b w:val="0"/>
          <w:position w:val="-28"/>
          <w:sz w:val="21"/>
          <w:szCs w:val="21"/>
        </w:rPr>
      </w:pPr>
      <w:bookmarkStart w:id="15" w:name="_Toc142665680"/>
      <w:bookmarkStart w:id="16" w:name="_Toc137500563"/>
      <w:bookmarkStart w:id="17" w:name="_Toc26585"/>
      <w:bookmarkStart w:id="18" w:name="_Toc137500215"/>
      <w:bookmarkStart w:id="19" w:name="_Toc20542"/>
      <w:bookmarkStart w:id="20" w:name="_Toc147863698"/>
      <w:bookmarkStart w:id="21" w:name="_Toc2151"/>
      <w:bookmarkStart w:id="22" w:name="_Toc10931"/>
      <w:bookmarkStart w:id="23" w:name="_Toc138534001"/>
      <w:r>
        <w:rPr>
          <w:rFonts w:hint="eastAsia" w:ascii="黑体" w:hAnsi="黑体" w:eastAsia="黑体"/>
          <w:b w:val="0"/>
          <w:position w:val="-28"/>
          <w:sz w:val="21"/>
          <w:szCs w:val="21"/>
        </w:rPr>
        <w:t xml:space="preserve">             </w:t>
      </w:r>
    </w:p>
    <w:p w14:paraId="1516F459">
      <w:pPr>
        <w:pStyle w:val="2"/>
        <w:snapToGrid w:val="0"/>
        <w:outlineLvl w:val="9"/>
        <w:rPr>
          <w:rFonts w:hint="eastAsia" w:ascii="黑体" w:hAnsi="黑体" w:eastAsia="黑体"/>
          <w:b w:val="0"/>
          <w:position w:val="-28"/>
          <w:sz w:val="21"/>
          <w:szCs w:val="21"/>
        </w:rPr>
      </w:pPr>
    </w:p>
    <w:p w14:paraId="5DAB0BAC">
      <w:pPr>
        <w:pStyle w:val="2"/>
        <w:snapToGrid w:val="0"/>
        <w:outlineLvl w:val="9"/>
        <w:rPr>
          <w:rFonts w:hint="eastAsia" w:ascii="黑体" w:hAnsi="黑体" w:eastAsia="黑体"/>
          <w:b w:val="0"/>
          <w:position w:val="-28"/>
          <w:sz w:val="21"/>
          <w:szCs w:val="21"/>
        </w:rPr>
      </w:pPr>
    </w:p>
    <w:p w14:paraId="7C8B5501">
      <w:pPr>
        <w:pStyle w:val="2"/>
        <w:snapToGrid w:val="0"/>
        <w:outlineLvl w:val="9"/>
        <w:rPr>
          <w:b w:val="0"/>
          <w:position w:val="-28"/>
          <w:sz w:val="21"/>
          <w:szCs w:val="21"/>
        </w:rPr>
      </w:pPr>
      <w:r>
        <w:rPr>
          <w:rFonts w:hint="eastAsia" w:ascii="黑体" w:hAnsi="黑体" w:eastAsia="黑体"/>
          <w:b w:val="0"/>
          <w:position w:val="-28"/>
          <w:sz w:val="21"/>
          <w:szCs w:val="21"/>
        </w:rPr>
        <w:t xml:space="preserve">  表C.1  重复性试验数据                    </w:t>
      </w:r>
      <w:bookmarkEnd w:id="15"/>
      <w:bookmarkEnd w:id="16"/>
      <w:bookmarkEnd w:id="17"/>
      <w:bookmarkEnd w:id="18"/>
      <w:bookmarkEnd w:id="19"/>
      <w:bookmarkEnd w:id="20"/>
      <w:bookmarkEnd w:id="21"/>
      <w:bookmarkEnd w:id="22"/>
      <w:bookmarkEnd w:id="23"/>
      <w:r>
        <w:rPr>
          <w:rFonts w:hint="eastAsia" w:ascii="黑体" w:hAnsi="黑体" w:eastAsia="黑体"/>
          <w:b w:val="0"/>
          <w:position w:val="-28"/>
          <w:sz w:val="21"/>
          <w:szCs w:val="21"/>
        </w:rPr>
        <w:t>℃</w:t>
      </w:r>
    </w:p>
    <w:tbl>
      <w:tblPr>
        <w:tblStyle w:val="4"/>
        <w:tblW w:w="8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9"/>
        <w:gridCol w:w="812"/>
        <w:gridCol w:w="812"/>
        <w:gridCol w:w="812"/>
        <w:gridCol w:w="812"/>
        <w:gridCol w:w="812"/>
        <w:gridCol w:w="812"/>
        <w:gridCol w:w="812"/>
        <w:gridCol w:w="812"/>
        <w:gridCol w:w="812"/>
        <w:gridCol w:w="812"/>
      </w:tblGrid>
      <w:tr w14:paraId="4FF2F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9" w:type="dxa"/>
            <w:vAlign w:val="center"/>
          </w:tcPr>
          <w:p w14:paraId="08491342">
            <w:pPr>
              <w:pStyle w:val="2"/>
              <w:outlineLvl w:val="9"/>
              <w:rPr>
                <w:b w:val="0"/>
                <w:sz w:val="21"/>
                <w:szCs w:val="21"/>
              </w:rPr>
            </w:pPr>
            <w:bookmarkStart w:id="24" w:name="_Toc16136"/>
            <w:bookmarkStart w:id="25" w:name="_Toc142665681"/>
            <w:bookmarkStart w:id="26" w:name="_Toc32010"/>
            <w:bookmarkStart w:id="27" w:name="_Toc147863699"/>
            <w:bookmarkStart w:id="28" w:name="_Toc137500216"/>
            <w:bookmarkStart w:id="29" w:name="_Toc27205"/>
            <w:bookmarkStart w:id="30" w:name="_Toc138534002"/>
            <w:bookmarkStart w:id="31" w:name="_Toc137500564"/>
            <w:bookmarkStart w:id="32" w:name="_Toc6730"/>
            <w:r>
              <w:rPr>
                <w:rFonts w:hint="eastAsia"/>
                <w:b w:val="0"/>
                <w:sz w:val="21"/>
                <w:szCs w:val="21"/>
              </w:rPr>
              <w:t>校准次数</w:t>
            </w:r>
            <w:bookmarkEnd w:id="24"/>
            <w:bookmarkEnd w:id="25"/>
            <w:bookmarkEnd w:id="26"/>
            <w:bookmarkEnd w:id="27"/>
            <w:bookmarkEnd w:id="28"/>
            <w:bookmarkEnd w:id="29"/>
            <w:bookmarkEnd w:id="30"/>
            <w:bookmarkEnd w:id="31"/>
            <w:bookmarkEnd w:id="32"/>
          </w:p>
        </w:tc>
        <w:tc>
          <w:tcPr>
            <w:tcW w:w="812" w:type="dxa"/>
            <w:vAlign w:val="center"/>
          </w:tcPr>
          <w:p w14:paraId="7674833F">
            <w:pPr>
              <w:pStyle w:val="2"/>
              <w:outlineLvl w:val="9"/>
              <w:rPr>
                <w:rFonts w:ascii="Times New Roman" w:hAnsi="Times New Roman" w:cs="Times New Roman" w:eastAsiaTheme="minorEastAsia"/>
                <w:b w:val="0"/>
                <w:sz w:val="21"/>
                <w:szCs w:val="21"/>
              </w:rPr>
            </w:pPr>
            <w:bookmarkStart w:id="33" w:name="_Toc142665682"/>
            <w:bookmarkStart w:id="34" w:name="_Toc1004"/>
            <w:bookmarkStart w:id="35" w:name="_Toc137500565"/>
            <w:bookmarkStart w:id="36" w:name="_Toc138534003"/>
            <w:bookmarkStart w:id="37" w:name="_Toc147863700"/>
            <w:bookmarkStart w:id="38" w:name="_Toc17728"/>
            <w:bookmarkStart w:id="39" w:name="_Toc13515"/>
            <w:bookmarkStart w:id="40" w:name="_Toc364"/>
            <w:r>
              <w:rPr>
                <w:rFonts w:ascii="Times New Roman" w:hAnsi="Times New Roman" w:cs="Times New Roman" w:eastAsiaTheme="minorEastAsia"/>
                <w:b w:val="0"/>
                <w:sz w:val="21"/>
                <w:szCs w:val="21"/>
              </w:rPr>
              <w:t>1</w:t>
            </w:r>
            <w:bookmarkEnd w:id="33"/>
            <w:bookmarkEnd w:id="34"/>
            <w:bookmarkEnd w:id="35"/>
            <w:bookmarkEnd w:id="36"/>
            <w:bookmarkEnd w:id="37"/>
            <w:bookmarkEnd w:id="38"/>
            <w:bookmarkEnd w:id="39"/>
            <w:bookmarkEnd w:id="40"/>
          </w:p>
        </w:tc>
        <w:tc>
          <w:tcPr>
            <w:tcW w:w="812" w:type="dxa"/>
            <w:vAlign w:val="center"/>
          </w:tcPr>
          <w:p w14:paraId="6EDBF188">
            <w:pPr>
              <w:pStyle w:val="2"/>
              <w:outlineLvl w:val="9"/>
              <w:rPr>
                <w:rFonts w:ascii="Times New Roman" w:hAnsi="Times New Roman" w:cs="Times New Roman" w:eastAsiaTheme="minorEastAsia"/>
                <w:b w:val="0"/>
                <w:sz w:val="21"/>
                <w:szCs w:val="21"/>
              </w:rPr>
            </w:pPr>
            <w:bookmarkStart w:id="41" w:name="_Toc20858"/>
            <w:bookmarkStart w:id="42" w:name="_Toc17948"/>
            <w:bookmarkStart w:id="43" w:name="_Toc138534004"/>
            <w:bookmarkStart w:id="44" w:name="_Toc10979"/>
            <w:bookmarkStart w:id="45" w:name="_Toc15656"/>
            <w:bookmarkStart w:id="46" w:name="_Toc147863701"/>
            <w:bookmarkStart w:id="47" w:name="_Toc142665683"/>
            <w:bookmarkStart w:id="48" w:name="_Toc137500566"/>
            <w:r>
              <w:rPr>
                <w:rFonts w:ascii="Times New Roman" w:hAnsi="Times New Roman" w:cs="Times New Roman" w:eastAsiaTheme="minorEastAsia"/>
                <w:b w:val="0"/>
                <w:sz w:val="21"/>
                <w:szCs w:val="21"/>
              </w:rPr>
              <w:t>2</w:t>
            </w:r>
            <w:bookmarkEnd w:id="41"/>
            <w:bookmarkEnd w:id="42"/>
            <w:bookmarkEnd w:id="43"/>
            <w:bookmarkEnd w:id="44"/>
            <w:bookmarkEnd w:id="45"/>
            <w:bookmarkEnd w:id="46"/>
            <w:bookmarkEnd w:id="47"/>
            <w:bookmarkEnd w:id="48"/>
          </w:p>
        </w:tc>
        <w:tc>
          <w:tcPr>
            <w:tcW w:w="812" w:type="dxa"/>
            <w:vAlign w:val="center"/>
          </w:tcPr>
          <w:p w14:paraId="06CDF31C">
            <w:pPr>
              <w:pStyle w:val="2"/>
              <w:outlineLvl w:val="9"/>
              <w:rPr>
                <w:rFonts w:ascii="Times New Roman" w:hAnsi="Times New Roman" w:cs="Times New Roman" w:eastAsiaTheme="minorEastAsia"/>
                <w:b w:val="0"/>
                <w:sz w:val="21"/>
                <w:szCs w:val="21"/>
              </w:rPr>
            </w:pPr>
            <w:bookmarkStart w:id="49" w:name="_Toc138534005"/>
            <w:bookmarkStart w:id="50" w:name="_Toc142665684"/>
            <w:bookmarkStart w:id="51" w:name="_Toc147863702"/>
            <w:bookmarkStart w:id="52" w:name="_Toc137500567"/>
            <w:bookmarkStart w:id="53" w:name="_Toc1317"/>
            <w:bookmarkStart w:id="54" w:name="_Toc12675"/>
            <w:bookmarkStart w:id="55" w:name="_Toc13223"/>
            <w:bookmarkStart w:id="56" w:name="_Toc29127"/>
            <w:r>
              <w:rPr>
                <w:rFonts w:ascii="Times New Roman" w:hAnsi="Times New Roman" w:cs="Times New Roman" w:eastAsiaTheme="minorEastAsia"/>
                <w:b w:val="0"/>
                <w:sz w:val="21"/>
                <w:szCs w:val="21"/>
              </w:rPr>
              <w:t>3</w:t>
            </w:r>
            <w:bookmarkEnd w:id="49"/>
            <w:bookmarkEnd w:id="50"/>
            <w:bookmarkEnd w:id="51"/>
            <w:bookmarkEnd w:id="52"/>
            <w:bookmarkEnd w:id="53"/>
            <w:bookmarkEnd w:id="54"/>
            <w:bookmarkEnd w:id="55"/>
            <w:bookmarkEnd w:id="56"/>
          </w:p>
        </w:tc>
        <w:tc>
          <w:tcPr>
            <w:tcW w:w="812" w:type="dxa"/>
            <w:vAlign w:val="center"/>
          </w:tcPr>
          <w:p w14:paraId="25F420A9">
            <w:pPr>
              <w:pStyle w:val="2"/>
              <w:outlineLvl w:val="9"/>
              <w:rPr>
                <w:rFonts w:ascii="Times New Roman" w:hAnsi="Times New Roman" w:cs="Times New Roman" w:eastAsiaTheme="minorEastAsia"/>
                <w:b w:val="0"/>
                <w:sz w:val="21"/>
                <w:szCs w:val="21"/>
              </w:rPr>
            </w:pPr>
            <w:bookmarkStart w:id="57" w:name="_Toc142665685"/>
            <w:bookmarkStart w:id="58" w:name="_Toc30218"/>
            <w:bookmarkStart w:id="59" w:name="_Toc31685"/>
            <w:bookmarkStart w:id="60" w:name="_Toc147863703"/>
            <w:bookmarkStart w:id="61" w:name="_Toc15617"/>
            <w:bookmarkStart w:id="62" w:name="_Toc138534006"/>
            <w:bookmarkStart w:id="63" w:name="_Toc18460"/>
            <w:bookmarkStart w:id="64" w:name="_Toc137500568"/>
            <w:r>
              <w:rPr>
                <w:rFonts w:ascii="Times New Roman" w:hAnsi="Times New Roman" w:cs="Times New Roman" w:eastAsiaTheme="minorEastAsia"/>
                <w:b w:val="0"/>
                <w:sz w:val="21"/>
                <w:szCs w:val="21"/>
              </w:rPr>
              <w:t>4</w:t>
            </w:r>
            <w:bookmarkEnd w:id="57"/>
            <w:bookmarkEnd w:id="58"/>
            <w:bookmarkEnd w:id="59"/>
            <w:bookmarkEnd w:id="60"/>
            <w:bookmarkEnd w:id="61"/>
            <w:bookmarkEnd w:id="62"/>
            <w:bookmarkEnd w:id="63"/>
            <w:bookmarkEnd w:id="64"/>
          </w:p>
        </w:tc>
        <w:tc>
          <w:tcPr>
            <w:tcW w:w="812" w:type="dxa"/>
            <w:vAlign w:val="center"/>
          </w:tcPr>
          <w:p w14:paraId="2195C2AC">
            <w:pPr>
              <w:pStyle w:val="2"/>
              <w:outlineLvl w:val="9"/>
              <w:rPr>
                <w:rFonts w:ascii="Times New Roman" w:hAnsi="Times New Roman" w:cs="Times New Roman" w:eastAsiaTheme="minorEastAsia"/>
                <w:b w:val="0"/>
                <w:sz w:val="21"/>
                <w:szCs w:val="21"/>
              </w:rPr>
            </w:pPr>
            <w:bookmarkStart w:id="65" w:name="_Toc147863704"/>
            <w:bookmarkStart w:id="66" w:name="_Toc142665686"/>
            <w:bookmarkStart w:id="67" w:name="_Toc26256"/>
            <w:bookmarkStart w:id="68" w:name="_Toc138534007"/>
            <w:bookmarkStart w:id="69" w:name="_Toc26975"/>
            <w:bookmarkStart w:id="70" w:name="_Toc3181"/>
            <w:bookmarkStart w:id="71" w:name="_Toc25141"/>
            <w:bookmarkStart w:id="72" w:name="_Toc137500569"/>
            <w:r>
              <w:rPr>
                <w:rFonts w:ascii="Times New Roman" w:hAnsi="Times New Roman" w:cs="Times New Roman" w:eastAsiaTheme="minorEastAsia"/>
                <w:b w:val="0"/>
                <w:sz w:val="21"/>
                <w:szCs w:val="21"/>
              </w:rPr>
              <w:t>5</w:t>
            </w:r>
            <w:bookmarkEnd w:id="65"/>
            <w:bookmarkEnd w:id="66"/>
            <w:bookmarkEnd w:id="67"/>
            <w:bookmarkEnd w:id="68"/>
            <w:bookmarkEnd w:id="69"/>
            <w:bookmarkEnd w:id="70"/>
            <w:bookmarkEnd w:id="71"/>
            <w:bookmarkEnd w:id="72"/>
          </w:p>
        </w:tc>
        <w:tc>
          <w:tcPr>
            <w:tcW w:w="812" w:type="dxa"/>
            <w:vAlign w:val="center"/>
          </w:tcPr>
          <w:p w14:paraId="0959FAB5">
            <w:pPr>
              <w:pStyle w:val="2"/>
              <w:outlineLvl w:val="9"/>
              <w:rPr>
                <w:rFonts w:ascii="Times New Roman" w:hAnsi="Times New Roman" w:cs="Times New Roman" w:eastAsiaTheme="minorEastAsia"/>
                <w:b w:val="0"/>
                <w:sz w:val="21"/>
                <w:szCs w:val="21"/>
              </w:rPr>
            </w:pPr>
            <w:bookmarkStart w:id="73" w:name="_Toc138534008"/>
            <w:bookmarkStart w:id="74" w:name="_Toc137500570"/>
            <w:bookmarkStart w:id="75" w:name="_Toc147863705"/>
            <w:bookmarkStart w:id="76" w:name="_Toc20615"/>
            <w:bookmarkStart w:id="77" w:name="_Toc142665687"/>
            <w:bookmarkStart w:id="78" w:name="_Toc17108"/>
            <w:bookmarkStart w:id="79" w:name="_Toc18084"/>
            <w:bookmarkStart w:id="80" w:name="_Toc19180"/>
            <w:r>
              <w:rPr>
                <w:rFonts w:ascii="Times New Roman" w:hAnsi="Times New Roman" w:cs="Times New Roman" w:eastAsiaTheme="minorEastAsia"/>
                <w:b w:val="0"/>
                <w:sz w:val="21"/>
                <w:szCs w:val="21"/>
              </w:rPr>
              <w:t>6</w:t>
            </w:r>
            <w:bookmarkEnd w:id="73"/>
            <w:bookmarkEnd w:id="74"/>
            <w:bookmarkEnd w:id="75"/>
            <w:bookmarkEnd w:id="76"/>
            <w:bookmarkEnd w:id="77"/>
            <w:bookmarkEnd w:id="78"/>
            <w:bookmarkEnd w:id="79"/>
            <w:bookmarkEnd w:id="80"/>
          </w:p>
        </w:tc>
        <w:tc>
          <w:tcPr>
            <w:tcW w:w="812" w:type="dxa"/>
            <w:vAlign w:val="center"/>
          </w:tcPr>
          <w:p w14:paraId="5BF3AA66">
            <w:pPr>
              <w:pStyle w:val="2"/>
              <w:outlineLvl w:val="9"/>
              <w:rPr>
                <w:rFonts w:ascii="Times New Roman" w:hAnsi="Times New Roman" w:cs="Times New Roman" w:eastAsiaTheme="minorEastAsia"/>
                <w:b w:val="0"/>
                <w:sz w:val="21"/>
                <w:szCs w:val="21"/>
              </w:rPr>
            </w:pPr>
            <w:bookmarkStart w:id="81" w:name="_Toc9484"/>
            <w:bookmarkStart w:id="82" w:name="_Toc138534009"/>
            <w:bookmarkStart w:id="83" w:name="_Toc16563"/>
            <w:bookmarkStart w:id="84" w:name="_Toc137500571"/>
            <w:bookmarkStart w:id="85" w:name="_Toc26372"/>
            <w:bookmarkStart w:id="86" w:name="_Toc23539"/>
            <w:bookmarkStart w:id="87" w:name="_Toc142665688"/>
            <w:bookmarkStart w:id="88" w:name="_Toc147863706"/>
            <w:r>
              <w:rPr>
                <w:rFonts w:ascii="Times New Roman" w:hAnsi="Times New Roman" w:cs="Times New Roman" w:eastAsiaTheme="minorEastAsia"/>
                <w:b w:val="0"/>
                <w:sz w:val="21"/>
                <w:szCs w:val="21"/>
              </w:rPr>
              <w:t>7</w:t>
            </w:r>
            <w:bookmarkEnd w:id="81"/>
            <w:bookmarkEnd w:id="82"/>
            <w:bookmarkEnd w:id="83"/>
            <w:bookmarkEnd w:id="84"/>
            <w:bookmarkEnd w:id="85"/>
            <w:bookmarkEnd w:id="86"/>
            <w:bookmarkEnd w:id="87"/>
            <w:bookmarkEnd w:id="88"/>
          </w:p>
        </w:tc>
        <w:tc>
          <w:tcPr>
            <w:tcW w:w="812" w:type="dxa"/>
            <w:vAlign w:val="center"/>
          </w:tcPr>
          <w:p w14:paraId="2DDCF12F">
            <w:pPr>
              <w:pStyle w:val="2"/>
              <w:outlineLvl w:val="9"/>
              <w:rPr>
                <w:rFonts w:ascii="Times New Roman" w:hAnsi="Times New Roman" w:cs="Times New Roman" w:eastAsiaTheme="minorEastAsia"/>
                <w:b w:val="0"/>
                <w:sz w:val="21"/>
                <w:szCs w:val="21"/>
              </w:rPr>
            </w:pPr>
            <w:bookmarkStart w:id="89" w:name="_Toc137500572"/>
            <w:bookmarkStart w:id="90" w:name="_Toc147863707"/>
            <w:bookmarkStart w:id="91" w:name="_Toc23517"/>
            <w:bookmarkStart w:id="92" w:name="_Toc30349"/>
            <w:bookmarkStart w:id="93" w:name="_Toc138534010"/>
            <w:bookmarkStart w:id="94" w:name="_Toc142665689"/>
            <w:bookmarkStart w:id="95" w:name="_Toc24768"/>
            <w:bookmarkStart w:id="96" w:name="_Toc31072"/>
            <w:r>
              <w:rPr>
                <w:rFonts w:ascii="Times New Roman" w:hAnsi="Times New Roman" w:cs="Times New Roman" w:eastAsiaTheme="minorEastAsia"/>
                <w:b w:val="0"/>
                <w:sz w:val="21"/>
                <w:szCs w:val="21"/>
              </w:rPr>
              <w:t>8</w:t>
            </w:r>
            <w:bookmarkEnd w:id="89"/>
            <w:bookmarkEnd w:id="90"/>
            <w:bookmarkEnd w:id="91"/>
            <w:bookmarkEnd w:id="92"/>
            <w:bookmarkEnd w:id="93"/>
            <w:bookmarkEnd w:id="94"/>
            <w:bookmarkEnd w:id="95"/>
            <w:bookmarkEnd w:id="96"/>
          </w:p>
        </w:tc>
        <w:tc>
          <w:tcPr>
            <w:tcW w:w="812" w:type="dxa"/>
            <w:vAlign w:val="center"/>
          </w:tcPr>
          <w:p w14:paraId="101D61A8">
            <w:pPr>
              <w:pStyle w:val="2"/>
              <w:outlineLvl w:val="9"/>
              <w:rPr>
                <w:rFonts w:ascii="Times New Roman" w:hAnsi="Times New Roman" w:cs="Times New Roman" w:eastAsiaTheme="minorEastAsia"/>
                <w:b w:val="0"/>
                <w:sz w:val="21"/>
                <w:szCs w:val="21"/>
              </w:rPr>
            </w:pPr>
            <w:bookmarkStart w:id="97" w:name="_Toc1603"/>
            <w:bookmarkStart w:id="98" w:name="_Toc137500573"/>
            <w:bookmarkStart w:id="99" w:name="_Toc138534011"/>
            <w:bookmarkStart w:id="100" w:name="_Toc7179"/>
            <w:bookmarkStart w:id="101" w:name="_Toc28763"/>
            <w:bookmarkStart w:id="102" w:name="_Toc17807"/>
            <w:bookmarkStart w:id="103" w:name="_Toc142665690"/>
            <w:bookmarkStart w:id="104" w:name="_Toc147863708"/>
            <w:r>
              <w:rPr>
                <w:rFonts w:ascii="Times New Roman" w:hAnsi="Times New Roman" w:cs="Times New Roman" w:eastAsiaTheme="minorEastAsia"/>
                <w:b w:val="0"/>
                <w:sz w:val="21"/>
                <w:szCs w:val="21"/>
              </w:rPr>
              <w:t>9</w:t>
            </w:r>
            <w:bookmarkEnd w:id="97"/>
            <w:bookmarkEnd w:id="98"/>
            <w:bookmarkEnd w:id="99"/>
            <w:bookmarkEnd w:id="100"/>
            <w:bookmarkEnd w:id="101"/>
            <w:bookmarkEnd w:id="102"/>
            <w:bookmarkEnd w:id="103"/>
            <w:bookmarkEnd w:id="104"/>
          </w:p>
        </w:tc>
        <w:tc>
          <w:tcPr>
            <w:tcW w:w="812" w:type="dxa"/>
            <w:vAlign w:val="center"/>
          </w:tcPr>
          <w:p w14:paraId="52382BBE">
            <w:pPr>
              <w:pStyle w:val="2"/>
              <w:outlineLvl w:val="9"/>
              <w:rPr>
                <w:rFonts w:ascii="Times New Roman" w:hAnsi="Times New Roman" w:cs="Times New Roman" w:eastAsiaTheme="minorEastAsia"/>
                <w:b w:val="0"/>
                <w:sz w:val="21"/>
                <w:szCs w:val="21"/>
              </w:rPr>
            </w:pPr>
            <w:bookmarkStart w:id="105" w:name="_Toc22167"/>
            <w:bookmarkStart w:id="106" w:name="_Toc142665691"/>
            <w:bookmarkStart w:id="107" w:name="_Toc4441"/>
            <w:bookmarkStart w:id="108" w:name="_Toc147863709"/>
            <w:bookmarkStart w:id="109" w:name="_Toc138534012"/>
            <w:bookmarkStart w:id="110" w:name="_Toc5661"/>
            <w:bookmarkStart w:id="111" w:name="_Toc866"/>
            <w:bookmarkStart w:id="112" w:name="_Toc137500574"/>
            <w:r>
              <w:rPr>
                <w:rFonts w:ascii="Times New Roman" w:hAnsi="Times New Roman" w:cs="Times New Roman" w:eastAsiaTheme="minorEastAsia"/>
                <w:b w:val="0"/>
                <w:sz w:val="21"/>
                <w:szCs w:val="21"/>
              </w:rPr>
              <w:t>10</w:t>
            </w:r>
            <w:bookmarkEnd w:id="105"/>
            <w:bookmarkEnd w:id="106"/>
            <w:bookmarkEnd w:id="107"/>
            <w:bookmarkEnd w:id="108"/>
            <w:bookmarkEnd w:id="109"/>
            <w:bookmarkEnd w:id="110"/>
            <w:bookmarkEnd w:id="111"/>
            <w:bookmarkEnd w:id="112"/>
          </w:p>
        </w:tc>
      </w:tr>
      <w:tr w14:paraId="603CF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9" w:type="dxa"/>
            <w:vAlign w:val="center"/>
          </w:tcPr>
          <w:p w14:paraId="37ED492C">
            <w:pPr>
              <w:pStyle w:val="2"/>
              <w:outlineLvl w:val="9"/>
              <w:rPr>
                <w:b w:val="0"/>
                <w:sz w:val="21"/>
                <w:szCs w:val="21"/>
              </w:rPr>
            </w:pPr>
            <w:bookmarkStart w:id="113" w:name="_Toc142665692"/>
            <w:bookmarkStart w:id="114" w:name="_Toc137500575"/>
            <w:bookmarkStart w:id="115" w:name="_Toc147863710"/>
            <w:bookmarkStart w:id="116" w:name="_Toc3366"/>
            <w:bookmarkStart w:id="117" w:name="_Toc969"/>
            <w:bookmarkStart w:id="118" w:name="_Toc26933"/>
            <w:bookmarkStart w:id="119" w:name="_Toc4511"/>
            <w:bookmarkStart w:id="120" w:name="_Toc138534013"/>
            <w:r>
              <w:rPr>
                <w:rFonts w:hint="eastAsia"/>
                <w:b w:val="0"/>
                <w:sz w:val="21"/>
                <w:szCs w:val="21"/>
              </w:rPr>
              <w:t>实测值</w:t>
            </w:r>
            <w:bookmarkEnd w:id="113"/>
            <w:bookmarkEnd w:id="114"/>
            <w:bookmarkEnd w:id="115"/>
            <w:bookmarkEnd w:id="116"/>
            <w:bookmarkEnd w:id="117"/>
            <w:bookmarkEnd w:id="118"/>
            <w:bookmarkEnd w:id="119"/>
            <w:bookmarkEnd w:id="120"/>
          </w:p>
        </w:tc>
        <w:tc>
          <w:tcPr>
            <w:tcW w:w="812" w:type="dxa"/>
            <w:vAlign w:val="center"/>
          </w:tcPr>
          <w:p w14:paraId="251CE5AB">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234.</w:t>
            </w:r>
            <w:r>
              <w:rPr>
                <w:rFonts w:hint="eastAsia" w:ascii="Times New Roman" w:hAnsi="Times New Roman" w:cs="Times New Roman" w:eastAsiaTheme="minorEastAsia"/>
                <w:b w:val="0"/>
                <w:sz w:val="21"/>
                <w:szCs w:val="21"/>
              </w:rPr>
              <w:t>1</w:t>
            </w:r>
            <w:r>
              <w:rPr>
                <w:rFonts w:ascii="Times New Roman" w:hAnsi="Times New Roman" w:cs="Times New Roman" w:eastAsiaTheme="minorEastAsia"/>
                <w:b w:val="0"/>
                <w:sz w:val="21"/>
                <w:szCs w:val="21"/>
              </w:rPr>
              <w:t>6</w:t>
            </w:r>
          </w:p>
        </w:tc>
        <w:tc>
          <w:tcPr>
            <w:tcW w:w="812" w:type="dxa"/>
            <w:vAlign w:val="center"/>
          </w:tcPr>
          <w:p w14:paraId="60A38BF0">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234.24</w:t>
            </w:r>
          </w:p>
        </w:tc>
        <w:tc>
          <w:tcPr>
            <w:tcW w:w="812" w:type="dxa"/>
            <w:vAlign w:val="center"/>
          </w:tcPr>
          <w:p w14:paraId="7D3C6694">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234.</w:t>
            </w:r>
            <w:r>
              <w:rPr>
                <w:rFonts w:hint="eastAsia" w:ascii="Times New Roman" w:hAnsi="Times New Roman" w:cs="Times New Roman" w:eastAsiaTheme="minorEastAsia"/>
                <w:b w:val="0"/>
                <w:sz w:val="21"/>
                <w:szCs w:val="21"/>
              </w:rPr>
              <w:t>3</w:t>
            </w:r>
            <w:r>
              <w:rPr>
                <w:rFonts w:ascii="Times New Roman" w:hAnsi="Times New Roman" w:cs="Times New Roman" w:eastAsiaTheme="minorEastAsia"/>
                <w:b w:val="0"/>
                <w:sz w:val="21"/>
                <w:szCs w:val="21"/>
              </w:rPr>
              <w:t>8</w:t>
            </w:r>
          </w:p>
        </w:tc>
        <w:tc>
          <w:tcPr>
            <w:tcW w:w="812" w:type="dxa"/>
            <w:vAlign w:val="center"/>
          </w:tcPr>
          <w:p w14:paraId="1138274A">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234.</w:t>
            </w:r>
            <w:r>
              <w:rPr>
                <w:rFonts w:hint="eastAsia" w:ascii="Times New Roman" w:hAnsi="Times New Roman" w:cs="Times New Roman" w:eastAsiaTheme="minorEastAsia"/>
                <w:b w:val="0"/>
                <w:sz w:val="21"/>
                <w:szCs w:val="21"/>
              </w:rPr>
              <w:t>4</w:t>
            </w:r>
            <w:r>
              <w:rPr>
                <w:rFonts w:ascii="Times New Roman" w:hAnsi="Times New Roman" w:cs="Times New Roman" w:eastAsiaTheme="minorEastAsia"/>
                <w:b w:val="0"/>
                <w:sz w:val="21"/>
                <w:szCs w:val="21"/>
              </w:rPr>
              <w:t>5</w:t>
            </w:r>
          </w:p>
        </w:tc>
        <w:tc>
          <w:tcPr>
            <w:tcW w:w="812" w:type="dxa"/>
            <w:vAlign w:val="center"/>
          </w:tcPr>
          <w:p w14:paraId="32480E89">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234.3</w:t>
            </w:r>
            <w:r>
              <w:rPr>
                <w:rFonts w:hint="eastAsia" w:ascii="Times New Roman" w:hAnsi="Times New Roman" w:cs="Times New Roman" w:eastAsiaTheme="minorEastAsia"/>
                <w:b w:val="0"/>
                <w:sz w:val="21"/>
                <w:szCs w:val="21"/>
              </w:rPr>
              <w:t>5</w:t>
            </w:r>
          </w:p>
        </w:tc>
        <w:tc>
          <w:tcPr>
            <w:tcW w:w="812" w:type="dxa"/>
            <w:vAlign w:val="center"/>
          </w:tcPr>
          <w:p w14:paraId="116270A5">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234.</w:t>
            </w:r>
            <w:r>
              <w:rPr>
                <w:rFonts w:hint="eastAsia" w:ascii="Times New Roman" w:hAnsi="Times New Roman" w:cs="Times New Roman" w:eastAsiaTheme="minorEastAsia"/>
                <w:b w:val="0"/>
                <w:sz w:val="21"/>
                <w:szCs w:val="21"/>
              </w:rPr>
              <w:t>2</w:t>
            </w:r>
            <w:r>
              <w:rPr>
                <w:rFonts w:ascii="Times New Roman" w:hAnsi="Times New Roman" w:cs="Times New Roman" w:eastAsiaTheme="minorEastAsia"/>
                <w:b w:val="0"/>
                <w:sz w:val="21"/>
                <w:szCs w:val="21"/>
              </w:rPr>
              <w:t>2</w:t>
            </w:r>
          </w:p>
        </w:tc>
        <w:tc>
          <w:tcPr>
            <w:tcW w:w="812" w:type="dxa"/>
            <w:vAlign w:val="center"/>
          </w:tcPr>
          <w:p w14:paraId="08881960">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234.</w:t>
            </w:r>
            <w:r>
              <w:rPr>
                <w:rFonts w:hint="eastAsia" w:ascii="Times New Roman" w:hAnsi="Times New Roman" w:cs="Times New Roman" w:eastAsiaTheme="minorEastAsia"/>
                <w:b w:val="0"/>
                <w:sz w:val="21"/>
                <w:szCs w:val="21"/>
              </w:rPr>
              <w:t>1</w:t>
            </w:r>
            <w:r>
              <w:rPr>
                <w:rFonts w:ascii="Times New Roman" w:hAnsi="Times New Roman" w:cs="Times New Roman" w:eastAsiaTheme="minorEastAsia"/>
                <w:b w:val="0"/>
                <w:sz w:val="21"/>
                <w:szCs w:val="21"/>
              </w:rPr>
              <w:t>6</w:t>
            </w:r>
          </w:p>
        </w:tc>
        <w:tc>
          <w:tcPr>
            <w:tcW w:w="812" w:type="dxa"/>
            <w:vAlign w:val="center"/>
          </w:tcPr>
          <w:p w14:paraId="68422A86">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234.1</w:t>
            </w:r>
            <w:r>
              <w:rPr>
                <w:rFonts w:hint="eastAsia" w:ascii="Times New Roman" w:hAnsi="Times New Roman" w:cs="Times New Roman" w:eastAsiaTheme="minorEastAsia"/>
                <w:b w:val="0"/>
                <w:sz w:val="21"/>
                <w:szCs w:val="21"/>
              </w:rPr>
              <w:t>2</w:t>
            </w:r>
          </w:p>
        </w:tc>
        <w:tc>
          <w:tcPr>
            <w:tcW w:w="812" w:type="dxa"/>
            <w:vAlign w:val="center"/>
          </w:tcPr>
          <w:p w14:paraId="4D664ECA">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234.</w:t>
            </w:r>
            <w:r>
              <w:rPr>
                <w:rFonts w:hint="eastAsia" w:ascii="Times New Roman" w:hAnsi="Times New Roman" w:cs="Times New Roman" w:eastAsiaTheme="minorEastAsia"/>
                <w:b w:val="0"/>
                <w:sz w:val="21"/>
                <w:szCs w:val="21"/>
              </w:rPr>
              <w:t>0</w:t>
            </w:r>
            <w:r>
              <w:rPr>
                <w:rFonts w:ascii="Times New Roman" w:hAnsi="Times New Roman" w:cs="Times New Roman" w:eastAsiaTheme="minorEastAsia"/>
                <w:b w:val="0"/>
                <w:sz w:val="21"/>
                <w:szCs w:val="21"/>
              </w:rPr>
              <w:t>5</w:t>
            </w:r>
          </w:p>
        </w:tc>
        <w:tc>
          <w:tcPr>
            <w:tcW w:w="812" w:type="dxa"/>
            <w:vAlign w:val="center"/>
          </w:tcPr>
          <w:p w14:paraId="68E97BBD">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234.</w:t>
            </w:r>
            <w:r>
              <w:rPr>
                <w:rFonts w:hint="eastAsia" w:ascii="Times New Roman" w:hAnsi="Times New Roman" w:cs="Times New Roman" w:eastAsiaTheme="minorEastAsia"/>
                <w:b w:val="0"/>
                <w:sz w:val="21"/>
                <w:szCs w:val="21"/>
              </w:rPr>
              <w:t>1</w:t>
            </w:r>
            <w:r>
              <w:rPr>
                <w:rFonts w:ascii="Times New Roman" w:hAnsi="Times New Roman" w:cs="Times New Roman" w:eastAsiaTheme="minorEastAsia"/>
                <w:b w:val="0"/>
                <w:sz w:val="21"/>
                <w:szCs w:val="21"/>
              </w:rPr>
              <w:t>2</w:t>
            </w:r>
          </w:p>
        </w:tc>
      </w:tr>
    </w:tbl>
    <w:p w14:paraId="1D21A81E">
      <w:pPr>
        <w:pStyle w:val="2"/>
        <w:snapToGrid w:val="0"/>
        <w:spacing w:before="0" w:after="0"/>
        <w:ind w:firstLine="465"/>
        <w:jc w:val="both"/>
        <w:outlineLvl w:val="9"/>
        <w:rPr>
          <w:rFonts w:hint="eastAsia" w:asciiTheme="minorEastAsia" w:hAnsiTheme="minorEastAsia" w:eastAsiaTheme="minorEastAsia"/>
          <w:b w:val="0"/>
          <w:sz w:val="24"/>
          <w:szCs w:val="24"/>
        </w:rPr>
      </w:pPr>
      <w:bookmarkStart w:id="121" w:name="_Toc24355"/>
      <w:bookmarkStart w:id="122" w:name="_Toc22698"/>
      <w:bookmarkStart w:id="123" w:name="_Toc138534024"/>
      <w:bookmarkStart w:id="124" w:name="_Toc19423"/>
      <w:bookmarkStart w:id="125" w:name="_Toc147863721"/>
      <w:bookmarkStart w:id="126" w:name="_Toc142665703"/>
      <w:bookmarkStart w:id="127" w:name="_Toc137500586"/>
      <w:bookmarkStart w:id="128" w:name="_Toc20831"/>
    </w:p>
    <w:p w14:paraId="2F3B4F5B">
      <w:pPr>
        <w:pStyle w:val="2"/>
        <w:snapToGrid w:val="0"/>
        <w:spacing w:before="0" w:after="0"/>
        <w:ind w:firstLine="465"/>
        <w:jc w:val="both"/>
        <w:outlineLvl w:val="9"/>
        <w:rPr>
          <w:rFonts w:hint="eastAsia" w:asciiTheme="minorEastAsia" w:hAnsiTheme="minorEastAsia" w:eastAsiaTheme="minorEastAsia" w:cstheme="majorBidi"/>
          <w:b w:val="0"/>
          <w:sz w:val="24"/>
          <w:szCs w:val="24"/>
        </w:rPr>
      </w:pPr>
      <w:r>
        <w:rPr>
          <w:rFonts w:hint="eastAsia" w:asciiTheme="minorEastAsia" w:hAnsiTheme="minorEastAsia" w:eastAsiaTheme="minorEastAsia"/>
          <w:b w:val="0"/>
          <w:sz w:val="24"/>
          <w:szCs w:val="24"/>
        </w:rPr>
        <w:t>根据实验数据得算术平均值</w:t>
      </w:r>
      <w:bookmarkEnd w:id="121"/>
      <w:bookmarkEnd w:id="122"/>
      <w:bookmarkEnd w:id="123"/>
      <w:bookmarkEnd w:id="124"/>
      <w:bookmarkEnd w:id="125"/>
      <w:bookmarkEnd w:id="126"/>
      <w:bookmarkEnd w:id="127"/>
      <w:bookmarkEnd w:id="128"/>
    </w:p>
    <w:p w14:paraId="11602257">
      <w:pPr>
        <w:pStyle w:val="2"/>
        <w:outlineLvl w:val="9"/>
        <w:rPr>
          <w:rFonts w:hint="eastAsia" w:asciiTheme="minorEastAsia" w:hAnsiTheme="minorEastAsia" w:eastAsiaTheme="minorEastAsia"/>
          <w:b w:val="0"/>
          <w:sz w:val="24"/>
          <w:szCs w:val="24"/>
        </w:rPr>
      </w:pPr>
      <w:bookmarkStart w:id="129" w:name="_Toc137500587"/>
      <w:bookmarkStart w:id="130" w:name="_Toc31739"/>
      <w:bookmarkStart w:id="131" w:name="_Toc31151"/>
      <w:bookmarkStart w:id="132" w:name="_Toc138534025"/>
      <w:bookmarkStart w:id="133" w:name="_Toc23231"/>
      <w:bookmarkStart w:id="134" w:name="_Toc23988"/>
      <w:bookmarkStart w:id="135" w:name="_Toc142665704"/>
      <w:bookmarkStart w:id="136" w:name="_Toc147863722"/>
      <w:r>
        <w:rPr>
          <w:rFonts w:asciiTheme="minorEastAsia" w:hAnsiTheme="minorEastAsia" w:eastAsiaTheme="minorEastAsia" w:cstheme="majorBidi"/>
          <w:position w:val="-24"/>
          <w:sz w:val="24"/>
          <w:szCs w:val="24"/>
        </w:rPr>
        <w:object>
          <v:shape id="_x0000_i1036" o:spt="75" type="#_x0000_t75" style="height:47.25pt;width:93.75pt;" o:ole="t" filled="f" o:preferrelative="t" stroked="f" coordsize="21600,21600">
            <v:path/>
            <v:fill on="f" focussize="0,0"/>
            <v:stroke on="f" joinstyle="miter"/>
            <v:imagedata r:id="rId20" o:title=""/>
            <o:lock v:ext="edit" aspectratio="t"/>
            <w10:wrap type="none"/>
            <w10:anchorlock/>
          </v:shape>
          <o:OLEObject Type="Embed" ProgID="Equation.3" ShapeID="_x0000_i1036" DrawAspect="Content" ObjectID="_1468075733" r:id="rId19">
            <o:LockedField>false</o:LockedField>
          </o:OLEObject>
        </w:object>
      </w:r>
      <w:r>
        <w:rPr>
          <w:rFonts w:asciiTheme="minorEastAsia" w:hAnsiTheme="minorEastAsia" w:eastAsiaTheme="minorEastAsia"/>
          <w:position w:val="-24"/>
          <w:sz w:val="24"/>
          <w:szCs w:val="24"/>
        </w:rPr>
        <w:t xml:space="preserve"> </w:t>
      </w:r>
      <w:bookmarkEnd w:id="129"/>
      <w:bookmarkEnd w:id="130"/>
      <w:bookmarkEnd w:id="131"/>
      <w:bookmarkEnd w:id="132"/>
      <w:bookmarkEnd w:id="133"/>
      <w:bookmarkEnd w:id="134"/>
      <w:bookmarkEnd w:id="135"/>
      <w:bookmarkEnd w:id="136"/>
      <w:r>
        <w:rPr>
          <w:rFonts w:hint="eastAsia"/>
          <w:b w:val="0"/>
          <w:bCs w:val="0"/>
          <w:sz w:val="24"/>
        </w:rPr>
        <w:t>℃</w:t>
      </w:r>
    </w:p>
    <w:p w14:paraId="301213A3">
      <w:pPr>
        <w:pStyle w:val="2"/>
        <w:snapToGrid w:val="0"/>
        <w:spacing w:before="0" w:after="0"/>
        <w:ind w:firstLine="465"/>
        <w:jc w:val="both"/>
        <w:outlineLvl w:val="9"/>
        <w:rPr>
          <w:rFonts w:hint="eastAsia" w:asciiTheme="minorEastAsia" w:hAnsiTheme="minorEastAsia" w:eastAsiaTheme="minorEastAsia"/>
          <w:b w:val="0"/>
          <w:sz w:val="24"/>
          <w:szCs w:val="24"/>
        </w:rPr>
      </w:pPr>
      <w:bookmarkStart w:id="137" w:name="_Toc500"/>
      <w:bookmarkStart w:id="138" w:name="_Toc137500588"/>
      <w:bookmarkStart w:id="139" w:name="_Toc28303"/>
      <w:bookmarkStart w:id="140" w:name="_Toc147863723"/>
      <w:bookmarkStart w:id="141" w:name="_Toc142665705"/>
      <w:bookmarkStart w:id="142" w:name="_Toc9502"/>
      <w:bookmarkStart w:id="143" w:name="_Toc138534026"/>
      <w:bookmarkStart w:id="144" w:name="_Toc24522"/>
      <w:r>
        <w:rPr>
          <w:rFonts w:hint="eastAsia" w:asciiTheme="minorEastAsia" w:hAnsiTheme="minorEastAsia" w:eastAsiaTheme="minorEastAsia"/>
          <w:b w:val="0"/>
          <w:sz w:val="24"/>
          <w:szCs w:val="24"/>
        </w:rPr>
        <w:t>单次试验的标准偏差为</w:t>
      </w:r>
      <w:bookmarkEnd w:id="137"/>
      <w:bookmarkEnd w:id="138"/>
      <w:bookmarkEnd w:id="139"/>
      <w:bookmarkEnd w:id="140"/>
      <w:bookmarkEnd w:id="141"/>
      <w:bookmarkEnd w:id="142"/>
      <w:bookmarkEnd w:id="143"/>
      <w:bookmarkEnd w:id="144"/>
    </w:p>
    <w:p w14:paraId="40881840">
      <w:pPr>
        <w:pStyle w:val="2"/>
        <w:outlineLvl w:val="9"/>
        <w:rPr>
          <w:rFonts w:hint="eastAsia" w:asciiTheme="minorEastAsia" w:hAnsiTheme="minorEastAsia" w:eastAsiaTheme="minorEastAsia"/>
          <w:b w:val="0"/>
          <w:sz w:val="24"/>
          <w:szCs w:val="24"/>
        </w:rPr>
      </w:pPr>
      <w:bookmarkStart w:id="145" w:name="_Toc147863724"/>
      <w:bookmarkStart w:id="146" w:name="_Toc14820"/>
      <w:bookmarkStart w:id="147" w:name="_Toc20789"/>
      <w:bookmarkStart w:id="148" w:name="_Toc137500589"/>
      <w:bookmarkStart w:id="149" w:name="_Toc10441"/>
      <w:bookmarkStart w:id="150" w:name="_Toc28495"/>
      <w:bookmarkStart w:id="151" w:name="_Toc142665706"/>
      <w:bookmarkStart w:id="152" w:name="_Toc138534027"/>
      <w:r>
        <w:rPr>
          <w:rFonts w:asciiTheme="minorEastAsia" w:hAnsiTheme="minorEastAsia" w:eastAsiaTheme="minorEastAsia" w:cstheme="majorBidi"/>
          <w:position w:val="-26"/>
          <w:sz w:val="24"/>
          <w:szCs w:val="24"/>
        </w:rPr>
        <w:object>
          <v:shape id="_x0000_i1037" o:spt="75" type="#_x0000_t75" style="height:51pt;width:119.25pt;" o:ole="t" filled="f" o:preferrelative="t" stroked="f" coordsize="21600,21600">
            <v:path/>
            <v:fill on="f" focussize="0,0"/>
            <v:stroke on="f" joinstyle="miter"/>
            <v:imagedata r:id="rId22" o:title=""/>
            <o:lock v:ext="edit" aspectratio="t"/>
            <w10:wrap type="none"/>
            <w10:anchorlock/>
          </v:shape>
          <o:OLEObject Type="Embed" ProgID="Equation.3" ShapeID="_x0000_i1037" DrawAspect="Content" ObjectID="_1468075734" r:id="rId21">
            <o:LockedField>false</o:LockedField>
          </o:OLEObject>
        </w:object>
      </w:r>
      <w:r>
        <w:rPr>
          <w:rFonts w:asciiTheme="minorEastAsia" w:hAnsiTheme="minorEastAsia" w:eastAsiaTheme="minorEastAsia"/>
          <w:position w:val="-26"/>
          <w:sz w:val="24"/>
          <w:szCs w:val="24"/>
        </w:rPr>
        <w:t xml:space="preserve"> </w:t>
      </w:r>
      <w:bookmarkEnd w:id="145"/>
      <w:bookmarkEnd w:id="146"/>
      <w:bookmarkEnd w:id="147"/>
      <w:bookmarkEnd w:id="148"/>
      <w:bookmarkEnd w:id="149"/>
      <w:bookmarkEnd w:id="150"/>
      <w:bookmarkEnd w:id="151"/>
      <w:bookmarkEnd w:id="152"/>
      <w:r>
        <w:rPr>
          <w:rFonts w:hint="eastAsia"/>
          <w:b w:val="0"/>
          <w:bCs w:val="0"/>
          <w:sz w:val="24"/>
        </w:rPr>
        <w:t>℃</w:t>
      </w:r>
    </w:p>
    <w:p w14:paraId="40172664">
      <w:pPr>
        <w:pStyle w:val="2"/>
        <w:spacing w:before="0" w:after="0"/>
        <w:ind w:firstLine="465"/>
        <w:jc w:val="both"/>
        <w:outlineLvl w:val="9"/>
        <w:rPr>
          <w:rFonts w:hint="eastAsia" w:asciiTheme="minorEastAsia" w:hAnsiTheme="minorEastAsia" w:eastAsiaTheme="minorEastAsia"/>
          <w:b w:val="0"/>
          <w:sz w:val="24"/>
        </w:rPr>
      </w:pPr>
      <w:bookmarkStart w:id="153" w:name="_Toc3872"/>
      <w:bookmarkStart w:id="154" w:name="_Toc142665707"/>
      <w:bookmarkStart w:id="155" w:name="_Toc137500590"/>
      <w:bookmarkStart w:id="156" w:name="_Toc14227"/>
      <w:bookmarkStart w:id="157" w:name="_Toc138534028"/>
      <w:bookmarkStart w:id="158" w:name="_Toc8"/>
      <w:bookmarkStart w:id="159" w:name="_Toc22104"/>
      <w:bookmarkStart w:id="160" w:name="_Toc147863725"/>
      <w:r>
        <w:rPr>
          <w:rFonts w:hint="eastAsia" w:asciiTheme="minorEastAsia" w:hAnsiTheme="minorEastAsia" w:eastAsiaTheme="minorEastAsia"/>
          <w:b w:val="0"/>
          <w:sz w:val="24"/>
          <w:szCs w:val="24"/>
        </w:rPr>
        <w:t>校准时取5次测量值的平均值作为校准结果，则</w:t>
      </w:r>
      <w:r>
        <w:rPr>
          <w:rFonts w:hint="eastAsia" w:asciiTheme="minorEastAsia" w:hAnsiTheme="minorEastAsia" w:eastAsiaTheme="minorEastAsia"/>
          <w:b w:val="0"/>
          <w:sz w:val="24"/>
        </w:rPr>
        <w:t>测量重复性引入的标准不确定度</w:t>
      </w:r>
      <w:bookmarkEnd w:id="153"/>
      <w:bookmarkEnd w:id="154"/>
      <w:bookmarkEnd w:id="155"/>
      <w:bookmarkEnd w:id="156"/>
      <w:bookmarkEnd w:id="157"/>
      <w:bookmarkEnd w:id="158"/>
      <w:bookmarkEnd w:id="159"/>
      <w:bookmarkEnd w:id="160"/>
    </w:p>
    <w:p w14:paraId="5328ADAF">
      <w:pPr>
        <w:pStyle w:val="2"/>
        <w:outlineLvl w:val="9"/>
        <w:rPr>
          <w:rFonts w:hint="eastAsia" w:asciiTheme="minorEastAsia" w:hAnsiTheme="minorEastAsia" w:eastAsiaTheme="minorEastAsia"/>
          <w:b w:val="0"/>
          <w:sz w:val="24"/>
          <w:szCs w:val="24"/>
        </w:rPr>
      </w:pPr>
      <w:bookmarkStart w:id="161" w:name="_Toc3424"/>
      <w:bookmarkStart w:id="162" w:name="_Toc31428"/>
      <w:bookmarkStart w:id="163" w:name="_Toc137500591"/>
      <w:bookmarkStart w:id="164" w:name="_Toc32669"/>
      <w:bookmarkStart w:id="165" w:name="_Toc29519"/>
      <w:bookmarkStart w:id="166" w:name="_Toc138534029"/>
      <w:bookmarkStart w:id="167" w:name="_Toc142665708"/>
      <w:bookmarkStart w:id="168" w:name="_Toc147863726"/>
      <w:r>
        <w:rPr>
          <w:rFonts w:hint="eastAsia" w:asciiTheme="minorEastAsia" w:hAnsiTheme="minorEastAsia" w:eastAsiaTheme="minorEastAsia" w:cstheme="majorBidi"/>
          <w:b w:val="0"/>
          <w:position w:val="-28"/>
          <w:sz w:val="24"/>
        </w:rPr>
        <w:object>
          <v:shape id="_x0000_i1038" o:spt="75" type="#_x0000_t75" style="height:33pt;width:75.75pt;" o:ole="t" filled="f" o:preferrelative="t" stroked="f" coordsize="21600,21600">
            <v:path/>
            <v:fill on="f" focussize="0,0"/>
            <v:stroke on="f" joinstyle="miter"/>
            <v:imagedata r:id="rId24" o:title=""/>
            <o:lock v:ext="edit" aspectratio="t"/>
            <w10:wrap type="none"/>
            <w10:anchorlock/>
          </v:shape>
          <o:OLEObject Type="Embed" ProgID="Equation.3" ShapeID="_x0000_i1038" DrawAspect="Content" ObjectID="_1468075735" r:id="rId23">
            <o:LockedField>false</o:LockedField>
          </o:OLEObject>
        </w:object>
      </w:r>
      <w:r>
        <w:rPr>
          <w:rFonts w:hint="eastAsia" w:asciiTheme="minorEastAsia" w:hAnsiTheme="minorEastAsia" w:eastAsiaTheme="minorEastAsia"/>
          <w:b w:val="0"/>
          <w:position w:val="-28"/>
          <w:sz w:val="24"/>
        </w:rPr>
        <w:t xml:space="preserve"> </w:t>
      </w:r>
      <w:bookmarkEnd w:id="161"/>
      <w:bookmarkEnd w:id="162"/>
      <w:bookmarkEnd w:id="163"/>
      <w:bookmarkEnd w:id="164"/>
      <w:bookmarkEnd w:id="165"/>
      <w:bookmarkEnd w:id="166"/>
      <w:bookmarkEnd w:id="167"/>
      <w:bookmarkEnd w:id="168"/>
      <w:r>
        <w:rPr>
          <w:rFonts w:hint="eastAsia"/>
          <w:b w:val="0"/>
          <w:bCs w:val="0"/>
          <w:sz w:val="24"/>
        </w:rPr>
        <w:t>℃</w:t>
      </w:r>
    </w:p>
    <w:p w14:paraId="5A9BE6DE">
      <w:pPr>
        <w:snapToGrid w:val="0"/>
        <w:jc w:val="left"/>
        <w:rPr>
          <w:spacing w:val="20"/>
          <w:sz w:val="24"/>
        </w:rPr>
      </w:pPr>
      <w:r>
        <w:rPr>
          <w:rFonts w:hint="eastAsia"/>
          <w:spacing w:val="20"/>
          <w:sz w:val="24"/>
        </w:rPr>
        <w:t>C.6.3</w:t>
      </w:r>
      <w:r>
        <w:rPr>
          <w:rFonts w:hint="eastAsia" w:ascii="宋体" w:hAnsi="宋体" w:cs="宋体"/>
          <w:sz w:val="24"/>
        </w:rPr>
        <w:t xml:space="preserve">  </w:t>
      </w:r>
      <w:r>
        <w:rPr>
          <w:rFonts w:hint="eastAsia"/>
          <w:sz w:val="24"/>
        </w:rPr>
        <w:t>焊槽读数分辨力</w:t>
      </w:r>
      <w:r>
        <w:rPr>
          <w:rFonts w:hint="eastAsia" w:ascii="宋体" w:hAnsi="宋体"/>
          <w:sz w:val="24"/>
        </w:rPr>
        <w:t>引入的</w:t>
      </w:r>
      <w:r>
        <w:rPr>
          <w:rFonts w:hint="eastAsia" w:ascii="宋体" w:hAnsi="宋体" w:cs="宋体"/>
          <w:sz w:val="24"/>
        </w:rPr>
        <w:t>标准不确定度分量</w:t>
      </w:r>
      <w:r>
        <w:rPr>
          <w:rFonts w:hint="eastAsia" w:ascii="宋体" w:hAnsi="宋体"/>
          <w:position w:val="-12"/>
          <w:sz w:val="24"/>
        </w:rPr>
        <w:object>
          <v:shape id="_x0000_i1039" o:spt="75" type="#_x0000_t75" style="height:18pt;width:12pt;" o:ole="t" filled="f" o:preferrelative="t" stroked="f" coordsize="21600,21600">
            <v:path/>
            <v:fill on="f" focussize="0,0"/>
            <v:stroke on="f" joinstyle="miter"/>
            <v:imagedata r:id="rId10" o:title=""/>
            <o:lock v:ext="edit" aspectratio="t"/>
            <w10:wrap type="none"/>
            <w10:anchorlock/>
          </v:shape>
          <o:OLEObject Type="Embed" ProgID="Equation.DSMT4" ShapeID="_x0000_i1039" DrawAspect="Content" ObjectID="_1468075736" r:id="rId25">
            <o:LockedField>false</o:LockedField>
          </o:OLEObject>
        </w:object>
      </w:r>
      <w:r>
        <w:rPr>
          <w:spacing w:val="20"/>
          <w:sz w:val="24"/>
        </w:rPr>
        <w:fldChar w:fldCharType="begin"/>
      </w:r>
      <w:r>
        <w:rPr>
          <w:spacing w:val="20"/>
          <w:sz w:val="24"/>
        </w:rPr>
        <w:instrText xml:space="preserve"> QUOTE </w:instrText>
      </w:r>
      <w:r>
        <w:rPr>
          <w:position w:val="-7"/>
        </w:rPr>
        <w:pict>
          <v:shape id="_x0000_i1040" o:spt="75" type="#_x0000_t75" style="height:15.75pt;width:3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08D8&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308D8&quot; wsp:rsidP=&quot;00B308D8&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2&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8" chromakey="#FFFFFF" o:title=""/>
            <o:lock v:ext="edit" aspectratio="t"/>
            <w10:wrap type="none"/>
            <w10:anchorlock/>
          </v:shape>
        </w:pict>
      </w:r>
      <w:r>
        <w:rPr>
          <w:spacing w:val="20"/>
          <w:sz w:val="24"/>
        </w:rPr>
        <w:instrText xml:space="preserve"> </w:instrText>
      </w:r>
      <w:r>
        <w:rPr>
          <w:spacing w:val="20"/>
          <w:sz w:val="24"/>
        </w:rPr>
        <w:fldChar w:fldCharType="end"/>
      </w:r>
    </w:p>
    <w:p w14:paraId="29F4B9C0">
      <w:pPr>
        <w:snapToGrid w:val="0"/>
        <w:ind w:firstLine="720" w:firstLineChars="300"/>
        <w:jc w:val="left"/>
        <w:rPr>
          <w:rFonts w:hint="eastAsia" w:ascii="宋体" w:hAnsi="宋体" w:cs="宋体"/>
          <w:sz w:val="24"/>
        </w:rPr>
      </w:pPr>
      <w:r>
        <w:rPr>
          <w:rFonts w:hint="eastAsia"/>
          <w:sz w:val="24"/>
        </w:rPr>
        <w:t>焊槽读数分辨力0.1℃</w:t>
      </w:r>
      <w:r>
        <w:rPr>
          <w:sz w:val="24"/>
        </w:rPr>
        <w:t>，</w:t>
      </w:r>
      <w:r>
        <w:rPr>
          <w:rFonts w:hint="eastAsia" w:ascii="宋体" w:hAnsi="宋体" w:cs="宋体"/>
          <w:sz w:val="24"/>
        </w:rPr>
        <w:t>均匀分布，</w:t>
      </w:r>
      <w:r>
        <w:rPr>
          <w:rFonts w:hint="eastAsia" w:ascii="宋体" w:hAnsi="宋体" w:cs="宋体"/>
          <w:position w:val="-8"/>
          <w:sz w:val="24"/>
        </w:rPr>
        <w:object>
          <v:shape id="_x0000_i1041" o:spt="75" type="#_x0000_t75" style="height:18pt;width:36.75pt;" o:ole="t" filled="f" o:preferrelative="t" stroked="f" coordsize="21600,21600">
            <v:path/>
            <v:fill on="f" focussize="0,0"/>
            <v:stroke on="f" joinstyle="miter"/>
            <v:imagedata r:id="rId27" o:title=""/>
            <o:lock v:ext="edit" aspectratio="t"/>
            <w10:wrap type="none"/>
            <w10:anchorlock/>
          </v:shape>
          <o:OLEObject Type="Embed" ProgID="Equation.3" ShapeID="_x0000_i1041" DrawAspect="Content" ObjectID="_1468075737" r:id="rId26">
            <o:LockedField>false</o:LockedField>
          </o:OLEObject>
        </w:object>
      </w:r>
      <w:r>
        <w:rPr>
          <w:rFonts w:hint="eastAsia" w:ascii="宋体" w:hAnsi="宋体" w:cs="宋体"/>
          <w:sz w:val="24"/>
        </w:rPr>
        <w:t>，</w:t>
      </w:r>
      <w:r>
        <w:rPr>
          <w:rFonts w:ascii="宋体" w:hAnsi="宋体" w:cs="宋体"/>
          <w:sz w:val="24"/>
        </w:rPr>
        <w:t xml:space="preserve"> </w:t>
      </w:r>
      <w:r>
        <w:rPr>
          <w:rFonts w:hint="eastAsia" w:ascii="宋体" w:hAnsi="宋体" w:cs="宋体"/>
          <w:sz w:val="24"/>
        </w:rPr>
        <w:t>则：</w:t>
      </w:r>
    </w:p>
    <w:p w14:paraId="2C86D231">
      <w:pPr>
        <w:snapToGrid w:val="0"/>
        <w:jc w:val="center"/>
        <w:rPr>
          <w:spacing w:val="20"/>
          <w:sz w:val="24"/>
        </w:rPr>
      </w:pPr>
      <w:r>
        <w:rPr>
          <w:rFonts w:hint="eastAsia"/>
          <w:i/>
          <w:iCs/>
          <w:sz w:val="30"/>
          <w:szCs w:val="30"/>
        </w:rPr>
        <w:t>u</w:t>
      </w:r>
      <w:r>
        <w:rPr>
          <w:rFonts w:hint="eastAsia"/>
          <w:sz w:val="30"/>
          <w:szCs w:val="30"/>
          <w:vertAlign w:val="subscript"/>
        </w:rPr>
        <w:t>3</w:t>
      </w:r>
      <w:r>
        <w:rPr>
          <w:rFonts w:hint="eastAsia"/>
          <w:sz w:val="24"/>
        </w:rPr>
        <w:t xml:space="preserve">=0.1/ </w:t>
      </w:r>
      <w:r>
        <w:rPr>
          <w:rFonts w:hint="eastAsia"/>
          <w:sz w:val="24"/>
        </w:rPr>
        <w:object>
          <v:shape id="_x0000_i1042" o:spt="75" type="#_x0000_t75" style="height:18pt;width:18pt;" o:ole="t" filled="f" o:preferrelative="t" stroked="f" coordsize="21600,21600">
            <v:path/>
            <v:fill on="f" focussize="0,0"/>
            <v:stroke on="f" joinstyle="miter"/>
            <v:imagedata r:id="rId15" o:title=""/>
            <o:lock v:ext="edit" aspectratio="t"/>
            <w10:wrap type="none"/>
            <w10:anchorlock/>
          </v:shape>
          <o:OLEObject Type="Embed" ProgID="Equation.3" ShapeID="_x0000_i1042" DrawAspect="Content" ObjectID="_1468075738" r:id="rId28">
            <o:LockedField>false</o:LockedField>
          </o:OLEObject>
        </w:object>
      </w:r>
      <w:r>
        <w:rPr>
          <w:rFonts w:hint="eastAsia"/>
          <w:sz w:val="24"/>
        </w:rPr>
        <w:t>=0.06℃</w:t>
      </w:r>
    </w:p>
    <w:p w14:paraId="4B3A7AAA">
      <w:pPr>
        <w:snapToGrid w:val="0"/>
        <w:jc w:val="left"/>
        <w:rPr>
          <w:spacing w:val="20"/>
          <w:sz w:val="24"/>
        </w:rPr>
      </w:pPr>
      <w:r>
        <w:rPr>
          <w:rFonts w:hint="eastAsia"/>
          <w:spacing w:val="20"/>
          <w:sz w:val="24"/>
        </w:rPr>
        <w:t>C.6.4</w:t>
      </w:r>
      <w:r>
        <w:rPr>
          <w:rFonts w:hint="eastAsia" w:ascii="宋体" w:hAnsi="宋体" w:cs="宋体"/>
          <w:sz w:val="24"/>
        </w:rPr>
        <w:t xml:space="preserve">  </w:t>
      </w:r>
      <w:r>
        <w:rPr>
          <w:rFonts w:hint="eastAsia"/>
          <w:sz w:val="24"/>
        </w:rPr>
        <w:t>焊槽温度波动性</w:t>
      </w:r>
      <w:r>
        <w:rPr>
          <w:rFonts w:hint="eastAsia" w:ascii="宋体" w:hAnsi="宋体"/>
          <w:sz w:val="24"/>
        </w:rPr>
        <w:t>引入的</w:t>
      </w:r>
      <w:r>
        <w:rPr>
          <w:rFonts w:hint="eastAsia" w:ascii="宋体" w:hAnsi="宋体" w:cs="宋体"/>
          <w:sz w:val="24"/>
        </w:rPr>
        <w:t>标准不确定度分量</w:t>
      </w:r>
      <w:r>
        <w:rPr>
          <w:rFonts w:hint="eastAsia" w:ascii="宋体" w:hAnsi="宋体"/>
          <w:position w:val="-12"/>
          <w:sz w:val="24"/>
        </w:rPr>
        <w:object>
          <v:shape id="_x0000_i1043" o:spt="75" type="#_x0000_t75" style="height:18pt;width:12pt;" o:ole="t" filled="f" o:preferrelative="t" stroked="f" coordsize="21600,21600">
            <v:path/>
            <v:fill on="f" focussize="0,0"/>
            <v:stroke on="f" joinstyle="miter"/>
            <v:imagedata r:id="rId12" o:title=""/>
            <o:lock v:ext="edit" aspectratio="t"/>
            <w10:wrap type="none"/>
            <w10:anchorlock/>
          </v:shape>
          <o:OLEObject Type="Embed" ProgID="Equation.DSMT4" ShapeID="_x0000_i1043" DrawAspect="Content" ObjectID="_1468075739" r:id="rId29">
            <o:LockedField>false</o:LockedField>
          </o:OLEObject>
        </w:object>
      </w:r>
      <w:r>
        <w:rPr>
          <w:spacing w:val="20"/>
          <w:sz w:val="24"/>
        </w:rPr>
        <w:fldChar w:fldCharType="begin"/>
      </w:r>
      <w:r>
        <w:rPr>
          <w:spacing w:val="20"/>
          <w:sz w:val="24"/>
        </w:rPr>
        <w:instrText xml:space="preserve"> QUOTE </w:instrText>
      </w:r>
      <w:r>
        <w:rPr>
          <w:position w:val="-7"/>
        </w:rPr>
        <w:pict>
          <v:shape id="_x0000_i1044" o:spt="75" type="#_x0000_t75" style="height:15.75pt;width:3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08D8&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308D8&quot; wsp:rsidP=&quot;00B308D8&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2&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8" chromakey="#FFFFFF" o:title=""/>
            <o:lock v:ext="edit" aspectratio="t"/>
            <w10:wrap type="none"/>
            <w10:anchorlock/>
          </v:shape>
        </w:pict>
      </w:r>
      <w:r>
        <w:rPr>
          <w:spacing w:val="20"/>
          <w:sz w:val="24"/>
        </w:rPr>
        <w:instrText xml:space="preserve"> </w:instrText>
      </w:r>
      <w:r>
        <w:rPr>
          <w:spacing w:val="20"/>
          <w:sz w:val="24"/>
        </w:rPr>
        <w:fldChar w:fldCharType="end"/>
      </w:r>
    </w:p>
    <w:p w14:paraId="1D80B5EF">
      <w:pPr>
        <w:snapToGrid w:val="0"/>
        <w:ind w:left="958" w:leftChars="342" w:hanging="240" w:hangingChars="100"/>
        <w:jc w:val="left"/>
        <w:rPr>
          <w:rFonts w:hint="eastAsia" w:ascii="宋体" w:hAnsi="宋体" w:cs="宋体"/>
          <w:position w:val="-8"/>
          <w:sz w:val="24"/>
        </w:rPr>
      </w:pPr>
      <w:bookmarkStart w:id="169" w:name="OLE_LINK299"/>
      <w:bookmarkStart w:id="170" w:name="OLE_LINK298"/>
      <w:r>
        <w:rPr>
          <w:rFonts w:hint="eastAsia"/>
          <w:sz w:val="24"/>
        </w:rPr>
        <w:t>10min内观察焊槽稳定性，焊槽在235℃时波动最大为±0.2℃，按均匀分布考虑</w:t>
      </w:r>
      <w:r>
        <w:rPr>
          <w:rFonts w:hint="eastAsia" w:ascii="宋体" w:hAnsi="宋体" w:cs="宋体"/>
          <w:position w:val="-8"/>
          <w:sz w:val="24"/>
        </w:rPr>
        <w:object>
          <v:shape id="_x0000_i1045" o:spt="75" type="#_x0000_t75" style="height:18pt;width:36.75pt;" o:ole="t" filled="f" o:preferrelative="t" stroked="f" coordsize="21600,21600">
            <v:path/>
            <v:fill on="f" focussize="0,0"/>
            <v:stroke on="f" joinstyle="miter"/>
            <v:imagedata r:id="rId27" o:title=""/>
            <o:lock v:ext="edit" aspectratio="t"/>
            <w10:wrap type="none"/>
            <w10:anchorlock/>
          </v:shape>
          <o:OLEObject Type="Embed" ProgID="Equation.3" ShapeID="_x0000_i1045" DrawAspect="Content" ObjectID="_1468075740" r:id="rId30">
            <o:LockedField>false</o:LockedField>
          </o:OLEObject>
        </w:object>
      </w:r>
      <w:r>
        <w:rPr>
          <w:rFonts w:hint="eastAsia" w:ascii="宋体" w:hAnsi="宋体" w:cs="宋体"/>
          <w:position w:val="-8"/>
          <w:sz w:val="24"/>
        </w:rPr>
        <w:t>，则</w:t>
      </w:r>
    </w:p>
    <w:p w14:paraId="6DD0540F">
      <w:pPr>
        <w:spacing w:line="460" w:lineRule="exact"/>
        <w:jc w:val="center"/>
        <w:rPr>
          <w:sz w:val="24"/>
        </w:rPr>
      </w:pPr>
      <w:r>
        <w:rPr>
          <w:rFonts w:hint="eastAsia"/>
          <w:i/>
          <w:iCs/>
          <w:sz w:val="30"/>
          <w:szCs w:val="30"/>
        </w:rPr>
        <w:t>u</w:t>
      </w:r>
      <w:r>
        <w:rPr>
          <w:rFonts w:hint="eastAsia"/>
          <w:sz w:val="30"/>
          <w:szCs w:val="30"/>
          <w:vertAlign w:val="subscript"/>
        </w:rPr>
        <w:t>4</w:t>
      </w:r>
      <w:r>
        <w:rPr>
          <w:rFonts w:hint="eastAsia"/>
          <w:sz w:val="24"/>
        </w:rPr>
        <w:t xml:space="preserve">=0.2/ </w:t>
      </w:r>
      <w:r>
        <w:rPr>
          <w:rFonts w:hint="eastAsia"/>
          <w:sz w:val="24"/>
        </w:rPr>
        <w:object>
          <v:shape id="_x0000_i1046" o:spt="75" type="#_x0000_t75" style="height:18pt;width:18pt;" o:ole="t" filled="f" o:preferrelative="t" stroked="f" coordsize="21600,21600">
            <v:path/>
            <v:fill on="f" focussize="0,0"/>
            <v:stroke on="f" joinstyle="miter"/>
            <v:imagedata r:id="rId15" o:title=""/>
            <o:lock v:ext="edit" aspectratio="t"/>
            <w10:wrap type="none"/>
            <w10:anchorlock/>
          </v:shape>
          <o:OLEObject Type="Embed" ProgID="Equation.3" ShapeID="_x0000_i1046" DrawAspect="Content" ObjectID="_1468075741" r:id="rId31">
            <o:LockedField>false</o:LockedField>
          </o:OLEObject>
        </w:object>
      </w:r>
      <w:r>
        <w:rPr>
          <w:rFonts w:hint="eastAsia"/>
          <w:sz w:val="24"/>
        </w:rPr>
        <w:t>=0.12℃</w:t>
      </w:r>
    </w:p>
    <w:p w14:paraId="6C35B32A">
      <w:pPr>
        <w:snapToGrid w:val="0"/>
        <w:ind w:firstLine="720" w:firstLineChars="300"/>
        <w:rPr>
          <w:sz w:val="24"/>
        </w:rPr>
      </w:pPr>
      <w:r>
        <w:rPr>
          <w:rFonts w:hint="eastAsia"/>
          <w:sz w:val="24"/>
        </w:rPr>
        <w:t>焊槽读数分辨力与波动性有重复计算，故取最大值</w:t>
      </w:r>
      <w:r>
        <w:rPr>
          <w:rFonts w:hint="eastAsia"/>
          <w:i/>
          <w:iCs/>
          <w:sz w:val="30"/>
          <w:szCs w:val="30"/>
        </w:rPr>
        <w:t>u</w:t>
      </w:r>
      <w:r>
        <w:rPr>
          <w:rFonts w:hint="eastAsia"/>
          <w:sz w:val="30"/>
          <w:szCs w:val="30"/>
          <w:vertAlign w:val="subscript"/>
        </w:rPr>
        <w:t>4</w:t>
      </w:r>
      <w:r>
        <w:rPr>
          <w:rFonts w:hint="eastAsia"/>
          <w:sz w:val="24"/>
        </w:rPr>
        <w:t>作为唯一分量来源。</w:t>
      </w:r>
    </w:p>
    <w:p w14:paraId="63274BDD">
      <w:pPr>
        <w:snapToGrid w:val="0"/>
        <w:jc w:val="left"/>
        <w:rPr>
          <w:rFonts w:hint="eastAsia" w:ascii="宋体" w:hAnsi="宋体" w:cs="宋体"/>
          <w:sz w:val="24"/>
        </w:rPr>
      </w:pPr>
      <w:r>
        <w:rPr>
          <w:rFonts w:hint="eastAsia"/>
          <w:spacing w:val="20"/>
          <w:sz w:val="24"/>
        </w:rPr>
        <w:t>C.7</w:t>
      </w:r>
      <w:r>
        <w:rPr>
          <w:rFonts w:hint="eastAsia" w:ascii="宋体" w:hAnsi="宋体" w:cs="宋体"/>
          <w:sz w:val="24"/>
        </w:rPr>
        <w:t xml:space="preserve">  合成标准不确定度</w:t>
      </w:r>
      <w:r>
        <w:rPr>
          <w:rFonts w:hint="eastAsia" w:ascii="宋体" w:hAnsi="宋体" w:cs="宋体"/>
          <w:position w:val="-12"/>
          <w:sz w:val="24"/>
        </w:rPr>
        <w:object>
          <v:shape id="_x0000_i1047" o:spt="75" type="#_x0000_t75" style="height:18pt;width:12pt;" o:ole="t" filled="f" o:preferrelative="t" stroked="f" coordsize="21600,21600">
            <v:path/>
            <v:fill on="f" focussize="0,0"/>
            <v:stroke on="f" joinstyle="miter"/>
            <v:imagedata r:id="rId33" o:title=""/>
            <o:lock v:ext="edit" aspectratio="t"/>
            <w10:wrap type="none"/>
            <w10:anchorlock/>
          </v:shape>
          <o:OLEObject Type="Embed" ProgID="Equation.3" ShapeID="_x0000_i1047" DrawAspect="Content" ObjectID="_1468075742" r:id="rId32">
            <o:LockedField>false</o:LockedField>
          </o:OLEObject>
        </w:object>
      </w:r>
    </w:p>
    <w:p w14:paraId="759655FE">
      <w:pPr>
        <w:snapToGrid w:val="0"/>
        <w:jc w:val="center"/>
        <w:rPr>
          <w:rFonts w:hint="eastAsia" w:ascii="黑体" w:hAnsi="宋体" w:eastAsia="黑体"/>
          <w:szCs w:val="21"/>
        </w:rPr>
      </w:pPr>
      <w:r>
        <w:rPr>
          <w:rFonts w:hint="eastAsia" w:ascii="黑体" w:eastAsia="黑体"/>
          <w:spacing w:val="20"/>
          <w:szCs w:val="21"/>
        </w:rPr>
        <w:t>表C.2  标准不确定度一览表</w:t>
      </w:r>
    </w:p>
    <w:tbl>
      <w:tblPr>
        <w:tblStyle w:val="3"/>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231"/>
        <w:gridCol w:w="2352"/>
        <w:gridCol w:w="2019"/>
        <w:gridCol w:w="2300"/>
        <w:gridCol w:w="1655"/>
      </w:tblGrid>
      <w:tr w14:paraId="6B746C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69" w:hRule="atLeast"/>
          <w:jc w:val="center"/>
        </w:trPr>
        <w:tc>
          <w:tcPr>
            <w:tcW w:w="1231" w:type="dxa"/>
            <w:vAlign w:val="center"/>
          </w:tcPr>
          <w:p w14:paraId="236DE304">
            <w:pPr>
              <w:spacing w:line="260" w:lineRule="exact"/>
              <w:ind w:left="-199" w:leftChars="-95" w:right="-187" w:rightChars="-89"/>
              <w:jc w:val="center"/>
              <w:rPr>
                <w:rFonts w:hint="eastAsia" w:ascii="宋体" w:hAnsi="宋体"/>
                <w:szCs w:val="21"/>
              </w:rPr>
            </w:pPr>
            <w:r>
              <w:rPr>
                <w:rFonts w:ascii="宋体" w:hAnsi="宋体"/>
                <w:szCs w:val="21"/>
              </w:rPr>
              <w:t>标准不确</w:t>
            </w:r>
          </w:p>
          <w:p w14:paraId="49AAE01A">
            <w:pPr>
              <w:spacing w:line="260" w:lineRule="exact"/>
              <w:ind w:left="-199" w:leftChars="-95" w:right="-187" w:rightChars="-89"/>
              <w:jc w:val="center"/>
              <w:rPr>
                <w:rFonts w:hint="eastAsia" w:ascii="宋体" w:hAnsi="宋体"/>
                <w:szCs w:val="21"/>
              </w:rPr>
            </w:pPr>
            <w:r>
              <w:rPr>
                <w:rFonts w:ascii="宋体" w:hAnsi="宋体"/>
                <w:szCs w:val="21"/>
              </w:rPr>
              <w:t>定度</w:t>
            </w:r>
            <w:r>
              <w:rPr>
                <w:rFonts w:hint="eastAsia" w:ascii="宋体" w:hAnsi="宋体"/>
                <w:szCs w:val="21"/>
              </w:rPr>
              <w:t>代号</w:t>
            </w:r>
            <w:r>
              <w:rPr>
                <w:rFonts w:ascii="宋体" w:hAnsi="宋体"/>
                <w:position w:val="-12"/>
                <w:szCs w:val="21"/>
              </w:rPr>
              <w:object>
                <v:shape id="_x0000_i1048" o:spt="75" type="#_x0000_t75" style="height:18pt;width:12pt;" o:ole="t" filled="f" o:preferrelative="t" stroked="f" coordsize="21600,21600">
                  <v:path/>
                  <v:fill on="f" focussize="0,0"/>
                  <v:stroke on="f" joinstyle="miter"/>
                  <v:imagedata r:id="rId35" o:title=""/>
                  <o:lock v:ext="edit" aspectratio="t"/>
                  <w10:wrap type="none"/>
                  <w10:anchorlock/>
                </v:shape>
                <o:OLEObject Type="Embed" ProgID="Equation.DSMT4" ShapeID="_x0000_i1048" DrawAspect="Content" ObjectID="_1468075743" r:id="rId34">
                  <o:LockedField>false</o:LockedField>
                </o:OLEObject>
              </w:object>
            </w:r>
          </w:p>
        </w:tc>
        <w:tc>
          <w:tcPr>
            <w:tcW w:w="2352" w:type="dxa"/>
            <w:vAlign w:val="center"/>
          </w:tcPr>
          <w:p w14:paraId="3B642282">
            <w:pPr>
              <w:ind w:leftChars="-95" w:right="-176" w:rightChars="-84" w:hanging="199" w:hangingChars="95"/>
              <w:jc w:val="center"/>
              <w:rPr>
                <w:rFonts w:hint="eastAsia" w:ascii="宋体" w:hAnsi="宋体"/>
                <w:szCs w:val="21"/>
              </w:rPr>
            </w:pPr>
            <w:r>
              <w:rPr>
                <w:rFonts w:ascii="宋体" w:hAnsi="宋体"/>
                <w:szCs w:val="21"/>
              </w:rPr>
              <w:t>不确定度来源</w:t>
            </w:r>
          </w:p>
        </w:tc>
        <w:tc>
          <w:tcPr>
            <w:tcW w:w="2019" w:type="dxa"/>
            <w:vAlign w:val="center"/>
          </w:tcPr>
          <w:p w14:paraId="0B8C9FA2">
            <w:pPr>
              <w:ind w:leftChars="-95" w:right="-269" w:rightChars="-128" w:hanging="199" w:hangingChars="95"/>
              <w:jc w:val="center"/>
              <w:rPr>
                <w:rFonts w:hint="eastAsia" w:ascii="宋体" w:hAnsi="宋体"/>
                <w:szCs w:val="21"/>
              </w:rPr>
            </w:pPr>
            <w:r>
              <w:rPr>
                <w:rFonts w:ascii="宋体" w:hAnsi="宋体"/>
                <w:szCs w:val="21"/>
              </w:rPr>
              <w:t>标准不确定度值</w:t>
            </w:r>
          </w:p>
          <w:p w14:paraId="2CD4CB7E">
            <w:pPr>
              <w:ind w:leftChars="-95" w:right="-269" w:rightChars="-128" w:hanging="199" w:hangingChars="95"/>
              <w:jc w:val="center"/>
              <w:rPr>
                <w:rFonts w:hint="eastAsia" w:ascii="宋体" w:hAnsi="宋体"/>
                <w:szCs w:val="21"/>
              </w:rPr>
            </w:pPr>
            <w:r>
              <w:rPr>
                <w:rFonts w:ascii="宋体" w:hAnsi="宋体"/>
                <w:position w:val="-12"/>
                <w:szCs w:val="21"/>
              </w:rPr>
              <w:object>
                <v:shape id="_x0000_i1049" o:spt="75" type="#_x0000_t75" style="height:18pt;width:12pt;" o:ole="t" filled="f" o:preferrelative="t" stroked="f" coordsize="21600,21600">
                  <v:path/>
                  <v:fill on="f" focussize="0,0"/>
                  <v:stroke on="f" joinstyle="miter"/>
                  <v:imagedata r:id="rId35" o:title=""/>
                  <o:lock v:ext="edit" aspectratio="t"/>
                  <w10:wrap type="none"/>
                  <w10:anchorlock/>
                </v:shape>
                <o:OLEObject Type="Embed" ProgID="Equation.DSMT4" ShapeID="_x0000_i1049" DrawAspect="Content" ObjectID="_1468075744" r:id="rId36">
                  <o:LockedField>false</o:LockedField>
                </o:OLEObject>
              </w:object>
            </w:r>
            <w:r>
              <w:rPr>
                <w:rFonts w:hint="eastAsia"/>
              </w:rPr>
              <w:t>/℃</w:t>
            </w:r>
          </w:p>
        </w:tc>
        <w:tc>
          <w:tcPr>
            <w:tcW w:w="2300" w:type="dxa"/>
            <w:vAlign w:val="center"/>
          </w:tcPr>
          <w:p w14:paraId="7A8F58BE">
            <w:pPr>
              <w:ind w:leftChars="-95" w:right="-199" w:rightChars="-95" w:hanging="199" w:hangingChars="95"/>
              <w:jc w:val="center"/>
              <w:rPr>
                <w:rFonts w:hint="eastAsia" w:ascii="宋体" w:hAnsi="宋体"/>
                <w:szCs w:val="21"/>
              </w:rPr>
            </w:pPr>
            <w:r>
              <w:rPr>
                <w:rFonts w:ascii="宋体" w:hAnsi="宋体"/>
                <w:szCs w:val="21"/>
              </w:rPr>
              <w:t>灵敏系数</w:t>
            </w:r>
            <w:r>
              <w:rPr>
                <w:rFonts w:ascii="宋体" w:hAnsi="宋体"/>
                <w:position w:val="-12"/>
                <w:szCs w:val="21"/>
              </w:rPr>
              <w:object>
                <v:shape id="_x0000_i1050" o:spt="75" type="#_x0000_t75" style="height:18pt;width:12pt;" o:ole="t" filled="f" o:preferrelative="t" stroked="f" coordsize="21600,21600">
                  <v:path/>
                  <v:fill on="f" focussize="0,0"/>
                  <v:stroke on="f" joinstyle="miter"/>
                  <v:imagedata r:id="rId38" o:title=""/>
                  <o:lock v:ext="edit" aspectratio="t"/>
                  <w10:wrap type="none"/>
                  <w10:anchorlock/>
                </v:shape>
                <o:OLEObject Type="Embed" ProgID="Equation.DSMT4" ShapeID="_x0000_i1050" DrawAspect="Content" ObjectID="_1468075745" r:id="rId37">
                  <o:LockedField>false</o:LockedField>
                </o:OLEObject>
              </w:object>
            </w:r>
          </w:p>
        </w:tc>
        <w:tc>
          <w:tcPr>
            <w:tcW w:w="1655" w:type="dxa"/>
            <w:vAlign w:val="center"/>
          </w:tcPr>
          <w:p w14:paraId="684C6529">
            <w:pPr>
              <w:ind w:leftChars="-95" w:right="-260" w:rightChars="-124" w:hanging="199" w:hangingChars="95"/>
              <w:jc w:val="center"/>
              <w:rPr>
                <w:rFonts w:hint="eastAsia" w:ascii="宋体" w:hAnsi="宋体"/>
                <w:szCs w:val="21"/>
              </w:rPr>
            </w:pPr>
            <w:r>
              <w:rPr>
                <w:rFonts w:ascii="宋体" w:hAnsi="宋体"/>
                <w:position w:val="-14"/>
                <w:szCs w:val="21"/>
              </w:rPr>
              <w:object>
                <v:shape id="_x0000_i1051" o:spt="75" type="#_x0000_t75" style="height:20.25pt;width:25.5pt;" o:ole="t" filled="f" o:preferrelative="t" stroked="f" coordsize="21600,21600">
                  <v:path/>
                  <v:fill on="f" focussize="0,0"/>
                  <v:stroke on="f" joinstyle="miter"/>
                  <v:imagedata r:id="rId40" o:title=""/>
                  <o:lock v:ext="edit" aspectratio="t"/>
                  <w10:wrap type="none"/>
                  <w10:anchorlock/>
                </v:shape>
                <o:OLEObject Type="Embed" ProgID="Equation.DSMT4" ShapeID="_x0000_i1051" DrawAspect="Content" ObjectID="_1468075746" r:id="rId39">
                  <o:LockedField>false</o:LockedField>
                </o:OLEObject>
              </w:object>
            </w:r>
          </w:p>
          <w:p w14:paraId="55D1C4B6">
            <w:pPr>
              <w:ind w:leftChars="-95" w:right="-260" w:rightChars="-124" w:hanging="199" w:hangingChars="95"/>
              <w:jc w:val="center"/>
            </w:pPr>
            <w:r>
              <w:rPr>
                <w:rFonts w:hint="eastAsia"/>
              </w:rPr>
              <w:t>/℃</w:t>
            </w:r>
          </w:p>
        </w:tc>
      </w:tr>
      <w:tr w14:paraId="3670E5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2" w:hRule="atLeast"/>
          <w:jc w:val="center"/>
        </w:trPr>
        <w:tc>
          <w:tcPr>
            <w:tcW w:w="1231" w:type="dxa"/>
            <w:vAlign w:val="center"/>
          </w:tcPr>
          <w:p w14:paraId="6C7D24DE">
            <w:pPr>
              <w:tabs>
                <w:tab w:val="left" w:pos="6660"/>
              </w:tabs>
              <w:ind w:left="29" w:leftChars="-95" w:right="-187" w:rightChars="-89" w:hanging="228" w:hangingChars="95"/>
              <w:jc w:val="center"/>
              <w:rPr>
                <w:szCs w:val="21"/>
              </w:rPr>
            </w:pPr>
            <w:r>
              <w:rPr>
                <w:rFonts w:hint="eastAsia" w:ascii="宋体" w:hAnsi="宋体"/>
                <w:position w:val="-12"/>
                <w:sz w:val="24"/>
              </w:rPr>
              <w:object>
                <v:shape id="_x0000_i1052" o:spt="75" type="#_x0000_t75" style="height:18pt;width:12pt;" o:ole="t" filled="f" o:preferrelative="t" stroked="f" coordsize="21600,21600">
                  <v:path/>
                  <v:fill on="f" focussize="0,0"/>
                  <v:stroke on="f" joinstyle="miter"/>
                  <v:imagedata r:id="rId5" o:title=""/>
                  <o:lock v:ext="edit" aspectratio="t"/>
                  <w10:wrap type="none"/>
                  <w10:anchorlock/>
                </v:shape>
                <o:OLEObject Type="Embed" ProgID="Equation.DSMT4" ShapeID="_x0000_i1052" DrawAspect="Content" ObjectID="_1468075747" r:id="rId41">
                  <o:LockedField>false</o:LockedField>
                </o:OLEObject>
              </w:object>
            </w:r>
          </w:p>
        </w:tc>
        <w:tc>
          <w:tcPr>
            <w:tcW w:w="2352" w:type="dxa"/>
            <w:vAlign w:val="center"/>
          </w:tcPr>
          <w:p w14:paraId="17FC4320">
            <w:pPr>
              <w:ind w:leftChars="-95" w:right="-176" w:rightChars="-84" w:hanging="199" w:hangingChars="95"/>
              <w:jc w:val="center"/>
              <w:rPr>
                <w:rFonts w:hint="eastAsia" w:ascii="宋体" w:hAnsi="宋体"/>
                <w:szCs w:val="21"/>
              </w:rPr>
            </w:pPr>
            <w:r>
              <w:rPr>
                <w:rFonts w:hint="eastAsia" w:ascii="宋体" w:hAnsi="宋体"/>
                <w:szCs w:val="21"/>
              </w:rPr>
              <w:t>标准器误差</w:t>
            </w:r>
          </w:p>
        </w:tc>
        <w:tc>
          <w:tcPr>
            <w:tcW w:w="2019" w:type="dxa"/>
            <w:vAlign w:val="center"/>
          </w:tcPr>
          <w:p w14:paraId="43A7DA72">
            <w:pPr>
              <w:ind w:left="29" w:leftChars="-95" w:right="-176" w:rightChars="-84" w:hanging="228" w:hangingChars="95"/>
              <w:jc w:val="center"/>
              <w:rPr>
                <w:sz w:val="24"/>
              </w:rPr>
            </w:pPr>
            <w:r>
              <w:rPr>
                <w:sz w:val="24"/>
              </w:rPr>
              <w:t>0.06</w:t>
            </w:r>
          </w:p>
        </w:tc>
        <w:tc>
          <w:tcPr>
            <w:tcW w:w="2300" w:type="dxa"/>
            <w:vAlign w:val="center"/>
          </w:tcPr>
          <w:p w14:paraId="19742D9E">
            <w:pPr>
              <w:ind w:leftChars="-95" w:right="-269" w:rightChars="-128" w:hanging="199" w:hangingChars="95"/>
              <w:jc w:val="center"/>
              <w:rPr>
                <w:szCs w:val="21"/>
              </w:rPr>
            </w:pPr>
            <w:r>
              <w:rPr>
                <w:rFonts w:hint="eastAsia"/>
                <w:szCs w:val="21"/>
              </w:rPr>
              <w:t>1</w:t>
            </w:r>
          </w:p>
        </w:tc>
        <w:tc>
          <w:tcPr>
            <w:tcW w:w="1655" w:type="dxa"/>
            <w:vAlign w:val="center"/>
          </w:tcPr>
          <w:p w14:paraId="1906D6F3">
            <w:pPr>
              <w:ind w:left="29" w:leftChars="-95" w:right="-176" w:rightChars="-84" w:hanging="228" w:hangingChars="95"/>
              <w:jc w:val="center"/>
              <w:rPr>
                <w:szCs w:val="21"/>
              </w:rPr>
            </w:pPr>
            <w:r>
              <w:rPr>
                <w:sz w:val="24"/>
              </w:rPr>
              <w:t>0.06</w:t>
            </w:r>
          </w:p>
        </w:tc>
      </w:tr>
      <w:tr w14:paraId="0EA162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1" w:hRule="atLeast"/>
          <w:jc w:val="center"/>
        </w:trPr>
        <w:tc>
          <w:tcPr>
            <w:tcW w:w="1231" w:type="dxa"/>
            <w:vAlign w:val="center"/>
          </w:tcPr>
          <w:p w14:paraId="242F5B54">
            <w:pPr>
              <w:tabs>
                <w:tab w:val="left" w:pos="6660"/>
              </w:tabs>
              <w:ind w:left="29" w:leftChars="-95" w:right="-187" w:rightChars="-89" w:hanging="228" w:hangingChars="95"/>
              <w:jc w:val="center"/>
              <w:rPr>
                <w:szCs w:val="21"/>
              </w:rPr>
            </w:pPr>
            <w:r>
              <w:rPr>
                <w:rFonts w:hint="eastAsia" w:ascii="宋体" w:hAnsi="宋体"/>
                <w:position w:val="-12"/>
                <w:sz w:val="24"/>
              </w:rPr>
              <w:object>
                <v:shape id="_x0000_i1053" o:spt="75" type="#_x0000_t75" style="height:18pt;width:12pt;" o:ole="t" filled="f" o:preferrelative="t" stroked="f" coordsize="21600,21600">
                  <v:path/>
                  <v:fill on="f" focussize="0,0"/>
                  <v:stroke on="f" joinstyle="miter"/>
                  <v:imagedata r:id="rId43" o:title=""/>
                  <o:lock v:ext="edit" aspectratio="t"/>
                  <w10:wrap type="none"/>
                  <w10:anchorlock/>
                </v:shape>
                <o:OLEObject Type="Embed" ProgID="Equation.DSMT4" ShapeID="_x0000_i1053" DrawAspect="Content" ObjectID="_1468075748" r:id="rId42">
                  <o:LockedField>false</o:LockedField>
                </o:OLEObject>
              </w:object>
            </w:r>
          </w:p>
        </w:tc>
        <w:tc>
          <w:tcPr>
            <w:tcW w:w="2352" w:type="dxa"/>
            <w:vAlign w:val="center"/>
          </w:tcPr>
          <w:p w14:paraId="47CF6BA6">
            <w:pPr>
              <w:ind w:leftChars="-95" w:right="-176" w:rightChars="-84" w:hanging="199" w:hangingChars="95"/>
              <w:jc w:val="center"/>
              <w:rPr>
                <w:rFonts w:hint="eastAsia" w:ascii="宋体" w:hAnsi="宋体"/>
                <w:szCs w:val="21"/>
              </w:rPr>
            </w:pPr>
            <w:r>
              <w:rPr>
                <w:rFonts w:hint="eastAsia" w:ascii="宋体" w:hAnsi="宋体"/>
                <w:szCs w:val="21"/>
              </w:rPr>
              <w:t>标准器读数重复性</w:t>
            </w:r>
          </w:p>
        </w:tc>
        <w:tc>
          <w:tcPr>
            <w:tcW w:w="2019" w:type="dxa"/>
            <w:vAlign w:val="center"/>
          </w:tcPr>
          <w:p w14:paraId="7B6199BD">
            <w:pPr>
              <w:ind w:left="29" w:leftChars="-95" w:right="-176" w:rightChars="-84" w:hanging="228" w:hangingChars="95"/>
              <w:jc w:val="center"/>
              <w:rPr>
                <w:sz w:val="24"/>
              </w:rPr>
            </w:pPr>
            <w:r>
              <w:rPr>
                <w:sz w:val="24"/>
              </w:rPr>
              <w:t>0.06</w:t>
            </w:r>
          </w:p>
        </w:tc>
        <w:tc>
          <w:tcPr>
            <w:tcW w:w="2300" w:type="dxa"/>
            <w:vAlign w:val="center"/>
          </w:tcPr>
          <w:p w14:paraId="6A53F114">
            <w:pPr>
              <w:ind w:leftChars="-95" w:right="-269" w:rightChars="-128" w:hanging="199" w:hangingChars="95"/>
              <w:jc w:val="center"/>
              <w:rPr>
                <w:szCs w:val="21"/>
              </w:rPr>
            </w:pPr>
            <w:r>
              <w:rPr>
                <w:rFonts w:hint="eastAsia"/>
                <w:position w:val="-6"/>
                <w:szCs w:val="21"/>
              </w:rPr>
              <w:t>1</w:t>
            </w:r>
          </w:p>
        </w:tc>
        <w:tc>
          <w:tcPr>
            <w:tcW w:w="1655" w:type="dxa"/>
            <w:vAlign w:val="center"/>
          </w:tcPr>
          <w:p w14:paraId="31546B33">
            <w:pPr>
              <w:ind w:left="29" w:leftChars="-95" w:right="-176" w:rightChars="-84" w:hanging="228" w:hangingChars="95"/>
              <w:jc w:val="center"/>
              <w:rPr>
                <w:szCs w:val="21"/>
              </w:rPr>
            </w:pPr>
            <w:r>
              <w:rPr>
                <w:sz w:val="24"/>
              </w:rPr>
              <w:t>0.06</w:t>
            </w:r>
          </w:p>
        </w:tc>
      </w:tr>
      <w:tr w14:paraId="420E91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89" w:hRule="atLeast"/>
          <w:jc w:val="center"/>
        </w:trPr>
        <w:tc>
          <w:tcPr>
            <w:tcW w:w="1231" w:type="dxa"/>
            <w:tcBorders>
              <w:top w:val="single" w:color="auto" w:sz="4" w:space="0"/>
            </w:tcBorders>
            <w:vAlign w:val="center"/>
          </w:tcPr>
          <w:p w14:paraId="6053C7A3">
            <w:pPr>
              <w:tabs>
                <w:tab w:val="left" w:pos="6660"/>
              </w:tabs>
              <w:ind w:left="29" w:leftChars="-95" w:right="-187" w:rightChars="-89" w:hanging="228" w:hangingChars="95"/>
              <w:jc w:val="center"/>
              <w:rPr>
                <w:color w:val="FF0000"/>
                <w:szCs w:val="21"/>
                <w:highlight w:val="yellow"/>
              </w:rPr>
            </w:pPr>
            <w:r>
              <w:rPr>
                <w:rFonts w:hint="eastAsia" w:ascii="宋体" w:hAnsi="宋体"/>
                <w:position w:val="-12"/>
                <w:sz w:val="24"/>
              </w:rPr>
              <w:object>
                <v:shape id="_x0000_i1054" o:spt="75" type="#_x0000_t75" style="height:18pt;width:12pt;" o:ole="t" filled="f" o:preferrelative="t" stroked="f" coordsize="21600,21600">
                  <v:path/>
                  <v:fill on="f" focussize="0,0"/>
                  <v:stroke on="f" joinstyle="miter"/>
                  <v:imagedata r:id="rId45" o:title=""/>
                  <o:lock v:ext="edit" aspectratio="t"/>
                  <w10:wrap type="none"/>
                  <w10:anchorlock/>
                </v:shape>
                <o:OLEObject Type="Embed" ProgID="Equation.DSMT4" ShapeID="_x0000_i1054" DrawAspect="Content" ObjectID="_1468075749" r:id="rId44">
                  <o:LockedField>false</o:LockedField>
                </o:OLEObject>
              </w:object>
            </w:r>
            <w:r>
              <w:rPr>
                <w:spacing w:val="20"/>
                <w:szCs w:val="21"/>
                <w:highlight w:val="yellow"/>
              </w:rPr>
              <w:fldChar w:fldCharType="begin"/>
            </w:r>
            <w:r>
              <w:rPr>
                <w:spacing w:val="20"/>
                <w:szCs w:val="21"/>
                <w:highlight w:val="yellow"/>
              </w:rPr>
              <w:instrText xml:space="preserve"> QUOTE </w:instrText>
            </w:r>
            <m:oMath>
              <m:sSub>
                <m:sSubPr>
                  <m:ctrlPr>
                    <w:rPr>
                      <w:rFonts w:ascii="Cambria Math" w:hAnsi="Cambria Math"/>
                      <w:spacing w:val="20"/>
                      <w:sz w:val="24"/>
                      <w:highlight w:val="yellow"/>
                    </w:rPr>
                  </m:ctrlPr>
                </m:sSubPr>
                <m:e>
                  <m:r>
                    <m:rPr>
                      <m:nor/>
                      <m:sty m:val="p"/>
                    </m:rPr>
                    <w:rPr>
                      <w:rFonts w:ascii="Cambria Math" w:hAnsi="Cambria Math"/>
                      <w:b w:val="0"/>
                      <w:i w:val="0"/>
                      <w:spacing w:val="20"/>
                      <w:sz w:val="24"/>
                      <w:highlight w:val="yellow"/>
                    </w:rPr>
                    <m:t xml:space="preserve">u</m:t>
                  </m:r>
                  <m:ctrlPr>
                    <w:rPr>
                      <w:rFonts w:ascii="Cambria Math" w:hAnsi="Cambria Math"/>
                      <w:spacing w:val="20"/>
                      <w:sz w:val="24"/>
                      <w:highlight w:val="yellow"/>
                    </w:rPr>
                  </m:ctrlPr>
                </m:e>
                <m:sub>
                  <m:r>
                    <m:rPr>
                      <m:nor/>
                      <m:sty m:val="p"/>
                    </m:rPr>
                    <w:rPr>
                      <w:rFonts w:ascii="Cambria Math" w:hAnsi="Cambria Math"/>
                      <w:b w:val="0"/>
                      <w:i w:val="0"/>
                      <w:spacing w:val="20"/>
                      <w:sz w:val="24"/>
                      <w:highlight w:val="yellow"/>
                    </w:rPr>
                    <m:t xml:space="preserve">2</m:t>
                  </m:r>
                  <m:ctrlPr>
                    <w:rPr>
                      <w:rFonts w:ascii="Cambria Math" w:hAnsi="Cambria Math"/>
                      <w:spacing w:val="20"/>
                      <w:sz w:val="24"/>
                      <w:highlight w:val="yellow"/>
                    </w:rPr>
                  </m:ctrlPr>
                </m:sub>
              </m:sSub>
              <m:r>
                <m:rPr>
                  <m:nor/>
                  <m:sty m:val="p"/>
                </m:rPr>
                <w:rPr>
                  <w:rFonts w:ascii="Cambria Math" w:hAnsi="Cambria Math"/>
                  <w:b w:val="0"/>
                  <w:i w:val="0"/>
                  <w:spacing w:val="20"/>
                  <w:sz w:val="24"/>
                  <w:highlight w:val="yellow"/>
                </w:rPr>
                <m:t xml:space="preserve">(H)</m:t>
              </m:r>
            </m:oMath>
            <w:r>
              <w:rPr>
                <w:spacing w:val="20"/>
                <w:szCs w:val="21"/>
                <w:highlight w:val="yellow"/>
              </w:rPr>
              <w:instrText xml:space="preserve"> </w:instrText>
            </w:r>
            <w:r>
              <w:rPr>
                <w:spacing w:val="20"/>
                <w:szCs w:val="21"/>
                <w:highlight w:val="yellow"/>
              </w:rPr>
              <w:fldChar w:fldCharType="end"/>
            </w:r>
          </w:p>
        </w:tc>
        <w:tc>
          <w:tcPr>
            <w:tcW w:w="2352" w:type="dxa"/>
            <w:vAlign w:val="center"/>
          </w:tcPr>
          <w:p w14:paraId="091E9FEB">
            <w:pPr>
              <w:ind w:leftChars="-95" w:right="-176" w:rightChars="-84" w:hanging="199" w:hangingChars="95"/>
              <w:jc w:val="center"/>
              <w:rPr>
                <w:rFonts w:hint="eastAsia" w:ascii="宋体" w:hAnsi="宋体"/>
                <w:szCs w:val="21"/>
              </w:rPr>
            </w:pPr>
            <w:r>
              <w:rPr>
                <w:rFonts w:hint="eastAsia" w:ascii="宋体" w:hAnsi="宋体"/>
                <w:szCs w:val="21"/>
              </w:rPr>
              <w:t>焊槽温度波动性</w:t>
            </w:r>
          </w:p>
        </w:tc>
        <w:tc>
          <w:tcPr>
            <w:tcW w:w="2019" w:type="dxa"/>
            <w:vAlign w:val="center"/>
          </w:tcPr>
          <w:p w14:paraId="76E9BCD4">
            <w:pPr>
              <w:ind w:left="29" w:leftChars="-95" w:right="-176" w:rightChars="-84" w:hanging="228" w:hangingChars="95"/>
              <w:jc w:val="center"/>
              <w:rPr>
                <w:sz w:val="24"/>
              </w:rPr>
            </w:pPr>
            <w:r>
              <w:rPr>
                <w:sz w:val="24"/>
              </w:rPr>
              <w:t>0.12</w:t>
            </w:r>
          </w:p>
        </w:tc>
        <w:tc>
          <w:tcPr>
            <w:tcW w:w="2300" w:type="dxa"/>
            <w:vAlign w:val="center"/>
          </w:tcPr>
          <w:p w14:paraId="7FFE15A3">
            <w:pPr>
              <w:ind w:leftChars="-95" w:right="-269" w:rightChars="-128" w:hanging="199" w:hangingChars="95"/>
              <w:jc w:val="center"/>
              <w:rPr>
                <w:szCs w:val="21"/>
              </w:rPr>
            </w:pPr>
            <w:r>
              <w:rPr>
                <w:rFonts w:hint="eastAsia"/>
                <w:position w:val="-6"/>
                <w:szCs w:val="21"/>
              </w:rPr>
              <w:t>1</w:t>
            </w:r>
          </w:p>
        </w:tc>
        <w:tc>
          <w:tcPr>
            <w:tcW w:w="1655" w:type="dxa"/>
            <w:vAlign w:val="center"/>
          </w:tcPr>
          <w:p w14:paraId="5190FB89">
            <w:pPr>
              <w:ind w:left="29" w:leftChars="-95" w:right="-176" w:rightChars="-84" w:hanging="228" w:hangingChars="95"/>
              <w:jc w:val="center"/>
              <w:rPr>
                <w:szCs w:val="21"/>
              </w:rPr>
            </w:pPr>
            <w:r>
              <w:rPr>
                <w:sz w:val="24"/>
              </w:rPr>
              <w:t>0.12</w:t>
            </w:r>
          </w:p>
        </w:tc>
      </w:tr>
    </w:tbl>
    <w:p w14:paraId="43E5814F">
      <w:pPr>
        <w:snapToGrid w:val="0"/>
        <w:ind w:firstLine="1050" w:firstLineChars="500"/>
        <w:rPr>
          <w:szCs w:val="21"/>
        </w:rPr>
      </w:pPr>
      <w:r>
        <w:rPr>
          <w:rFonts w:hint="eastAsia"/>
          <w:szCs w:val="21"/>
        </w:rPr>
        <w:t>不确定度分量</w:t>
      </w:r>
      <w:r>
        <w:rPr>
          <w:rFonts w:hint="eastAsia"/>
          <w:i/>
          <w:iCs/>
          <w:sz w:val="30"/>
          <w:szCs w:val="30"/>
        </w:rPr>
        <w:t>u</w:t>
      </w:r>
      <w:r>
        <w:rPr>
          <w:rFonts w:hint="eastAsia"/>
          <w:sz w:val="30"/>
          <w:szCs w:val="30"/>
          <w:vertAlign w:val="subscript"/>
        </w:rPr>
        <w:t>1、</w:t>
      </w:r>
      <w:r>
        <w:rPr>
          <w:rFonts w:hint="eastAsia"/>
          <w:i/>
          <w:iCs/>
          <w:sz w:val="30"/>
          <w:szCs w:val="30"/>
        </w:rPr>
        <w:t>u</w:t>
      </w:r>
      <w:r>
        <w:rPr>
          <w:rFonts w:hint="eastAsia"/>
          <w:sz w:val="30"/>
          <w:szCs w:val="30"/>
          <w:vertAlign w:val="subscript"/>
        </w:rPr>
        <w:t>2、</w:t>
      </w:r>
      <w:r>
        <w:rPr>
          <w:rFonts w:hint="eastAsia"/>
          <w:i/>
          <w:iCs/>
          <w:sz w:val="30"/>
          <w:szCs w:val="30"/>
        </w:rPr>
        <w:t>u</w:t>
      </w:r>
      <w:r>
        <w:rPr>
          <w:rFonts w:hint="eastAsia"/>
          <w:sz w:val="30"/>
          <w:szCs w:val="30"/>
          <w:vertAlign w:val="subscript"/>
        </w:rPr>
        <w:t>4</w:t>
      </w:r>
      <w:r>
        <w:rPr>
          <w:rFonts w:hint="eastAsia"/>
          <w:szCs w:val="21"/>
        </w:rPr>
        <w:t>独立且不相关，所以合成标准不确定度</w:t>
      </w:r>
    </w:p>
    <w:p w14:paraId="569E927C">
      <w:pPr>
        <w:spacing w:line="460" w:lineRule="exact"/>
        <w:jc w:val="center"/>
        <w:rPr>
          <w:rFonts w:hint="eastAsia" w:ascii="宋体" w:hAnsi="宋体" w:cs="宋体"/>
        </w:rPr>
      </w:pPr>
      <w:r>
        <w:rPr>
          <w:rFonts w:hint="eastAsia"/>
          <w:i/>
          <w:iCs/>
          <w:sz w:val="30"/>
          <w:szCs w:val="30"/>
        </w:rPr>
        <w:t>u</w:t>
      </w:r>
      <w:r>
        <w:rPr>
          <w:rFonts w:hint="eastAsia"/>
          <w:sz w:val="30"/>
          <w:szCs w:val="30"/>
          <w:vertAlign w:val="subscript"/>
        </w:rPr>
        <w:t>c</w:t>
      </w:r>
      <w:r>
        <w:rPr>
          <w:rFonts w:hint="eastAsia"/>
          <w:sz w:val="28"/>
          <w:szCs w:val="28"/>
        </w:rPr>
        <w:t xml:space="preserve"> (</w:t>
      </w:r>
      <w:r>
        <w:rPr>
          <w:rFonts w:hint="eastAsia" w:ascii="宋体"/>
          <w:i/>
          <w:sz w:val="28"/>
          <w:szCs w:val="28"/>
        </w:rPr>
        <w:t>Δt</w:t>
      </w:r>
      <w:r>
        <w:rPr>
          <w:rFonts w:hint="eastAsia"/>
          <w:sz w:val="28"/>
          <w:szCs w:val="28"/>
        </w:rPr>
        <w:t>)</w:t>
      </w:r>
      <w:r>
        <w:rPr>
          <w:rFonts w:hint="eastAsia"/>
        </w:rPr>
        <w:t xml:space="preserve"> = </w:t>
      </w:r>
      <w:r>
        <w:rPr>
          <w:rFonts w:hint="eastAsia"/>
          <w:position w:val="-12"/>
        </w:rPr>
        <w:object>
          <v:shape id="_x0000_i1055" o:spt="75" type="#_x0000_t75" style="height:21.75pt;width:69pt;" o:ole="t" filled="f" o:preferrelative="t" stroked="f" coordsize="21600,21600">
            <v:path/>
            <v:fill on="f" focussize="0,0"/>
            <v:stroke on="f" joinstyle="miter"/>
            <v:imagedata r:id="rId47" o:title=""/>
            <o:lock v:ext="edit" aspectratio="t"/>
            <w10:wrap type="none"/>
            <w10:anchorlock/>
          </v:shape>
          <o:OLEObject Type="Embed" ProgID="Equation.KSEE3" ShapeID="_x0000_i1055" DrawAspect="Content" ObjectID="_1468075750" r:id="rId46">
            <o:LockedField>false</o:LockedField>
          </o:OLEObject>
        </w:object>
      </w:r>
      <w:r>
        <w:rPr>
          <w:rFonts w:hint="eastAsia"/>
        </w:rPr>
        <w:t xml:space="preserve"> ≈ 0.15 </w:t>
      </w:r>
      <w:r>
        <w:rPr>
          <w:rFonts w:hint="eastAsia" w:ascii="宋体" w:hAnsi="宋体" w:cs="宋体"/>
        </w:rPr>
        <w:t>℃</w:t>
      </w:r>
    </w:p>
    <w:p w14:paraId="1C667046">
      <w:pPr>
        <w:snapToGrid w:val="0"/>
        <w:spacing w:line="460" w:lineRule="exact"/>
        <w:jc w:val="left"/>
        <w:rPr>
          <w:rFonts w:hint="eastAsia" w:ascii="宋体" w:hAnsi="宋体" w:cs="宋体"/>
          <w:sz w:val="24"/>
        </w:rPr>
      </w:pPr>
      <w:r>
        <w:rPr>
          <w:rFonts w:hint="eastAsia"/>
          <w:spacing w:val="20"/>
          <w:sz w:val="24"/>
        </w:rPr>
        <w:t>C.8</w:t>
      </w:r>
      <w:r>
        <w:rPr>
          <w:rFonts w:hint="eastAsia" w:ascii="宋体" w:hAnsi="宋体" w:cs="宋体"/>
          <w:sz w:val="24"/>
        </w:rPr>
        <w:t xml:space="preserve">  扩展不确定度</w:t>
      </w:r>
    </w:p>
    <w:p w14:paraId="20EDDD03">
      <w:pPr>
        <w:snapToGrid w:val="0"/>
        <w:spacing w:line="460" w:lineRule="exact"/>
        <w:ind w:firstLine="787" w:firstLineChars="328"/>
        <w:jc w:val="left"/>
        <w:rPr>
          <w:sz w:val="24"/>
        </w:rPr>
      </w:pPr>
      <w:r>
        <w:rPr>
          <w:rFonts w:hint="eastAsia" w:ascii="宋体" w:hAnsi="宋体" w:cs="宋体"/>
          <w:sz w:val="24"/>
        </w:rPr>
        <w:t>取包含因子</w:t>
      </w:r>
      <w:r>
        <w:rPr>
          <w:rFonts w:hint="eastAsia" w:ascii="宋体" w:hAnsi="宋体" w:cs="宋体"/>
          <w:position w:val="-6"/>
          <w:sz w:val="24"/>
        </w:rPr>
        <w:object>
          <v:shape id="_x0000_i1056" o:spt="75" type="#_x0000_t75" style="height:14.25pt;width:27.75pt;" o:ole="t" filled="f" o:preferrelative="t" stroked="f" coordsize="21600,21600">
            <v:path/>
            <v:fill on="f" focussize="0,0"/>
            <v:stroke on="f" joinstyle="miter"/>
            <v:imagedata r:id="rId49" o:title=""/>
            <o:lock v:ext="edit" aspectratio="t"/>
            <w10:wrap type="none"/>
            <w10:anchorlock/>
          </v:shape>
          <o:OLEObject Type="Embed" ProgID="Equation.3" ShapeID="_x0000_i1056" DrawAspect="Content" ObjectID="_1468075751" r:id="rId48">
            <o:LockedField>false</o:LockedField>
          </o:OLEObject>
        </w:object>
      </w:r>
      <w:r>
        <w:rPr>
          <w:rFonts w:hint="eastAsia" w:ascii="宋体" w:hAnsi="宋体" w:cs="宋体"/>
          <w:sz w:val="24"/>
        </w:rPr>
        <w:t xml:space="preserve">，则： </w:t>
      </w:r>
      <w:r>
        <w:rPr>
          <w:rFonts w:hint="eastAsia" w:ascii="宋体" w:hAnsi="宋体"/>
          <w:position w:val="-12"/>
          <w:sz w:val="24"/>
        </w:rPr>
        <w:object>
          <v:shape id="_x0000_i1057" o:spt="75" type="#_x0000_t75" style="height:18.75pt;width:115.5pt;" o:ole="t" filled="f" o:preferrelative="t" stroked="f" coordsize="21600,21600">
            <v:path/>
            <v:fill on="f" focussize="0,0"/>
            <v:stroke on="f" joinstyle="miter"/>
            <v:imagedata r:id="rId51" o:title=""/>
            <o:lock v:ext="edit" aspectratio="t"/>
            <w10:wrap type="none"/>
            <w10:anchorlock/>
          </v:shape>
          <o:OLEObject Type="Embed" ProgID="Equation.3" ShapeID="_x0000_i1057" DrawAspect="Content" ObjectID="_1468075752" r:id="rId50">
            <o:LockedField>false</o:LockedField>
          </o:OLEObject>
        </w:object>
      </w:r>
      <w:r>
        <w:rPr>
          <w:sz w:val="24"/>
        </w:rPr>
        <w:t xml:space="preserve"> </w:t>
      </w:r>
      <w:r>
        <w:rPr>
          <w:rFonts w:hint="eastAsia" w:ascii="宋体" w:hAnsi="宋体" w:cs="宋体"/>
        </w:rPr>
        <w:t>℃</w:t>
      </w:r>
      <w:bookmarkEnd w:id="169"/>
      <w:bookmarkEnd w:id="170"/>
      <w:r>
        <w:rPr>
          <w:rFonts w:hint="eastAsia"/>
        </w:rPr>
        <w:t xml:space="preserve">     </w:t>
      </w:r>
    </w:p>
    <w:p w14:paraId="025932AC">
      <w:pPr>
        <w:jc w:val="center"/>
        <w:outlineLvl w:val="0"/>
        <w:rPr>
          <w:rFonts w:hint="eastAsia" w:ascii="黑体" w:eastAsia="黑体"/>
          <w:bCs/>
          <w:sz w:val="28"/>
          <w:szCs w:val="28"/>
        </w:rPr>
      </w:pPr>
    </w:p>
    <w:p w14:paraId="3F8BA40A">
      <w:pPr>
        <w:jc w:val="center"/>
        <w:outlineLvl w:val="0"/>
        <w:rPr>
          <w:rFonts w:hint="eastAsia" w:ascii="黑体" w:eastAsia="黑体"/>
          <w:bCs/>
          <w:sz w:val="28"/>
          <w:szCs w:val="28"/>
        </w:rPr>
      </w:pPr>
    </w:p>
    <w:p w14:paraId="3D5F25F2">
      <w:pPr>
        <w:jc w:val="center"/>
        <w:outlineLvl w:val="0"/>
        <w:rPr>
          <w:rFonts w:hint="eastAsia" w:ascii="黑体" w:eastAsia="黑体"/>
          <w:bCs/>
          <w:sz w:val="28"/>
          <w:szCs w:val="28"/>
        </w:rPr>
      </w:pPr>
    </w:p>
    <w:p w14:paraId="0B90F7CD">
      <w:pPr>
        <w:jc w:val="center"/>
        <w:outlineLvl w:val="0"/>
        <w:rPr>
          <w:rFonts w:hint="eastAsia" w:ascii="黑体" w:eastAsia="黑体"/>
          <w:bCs/>
          <w:sz w:val="28"/>
          <w:szCs w:val="28"/>
        </w:rPr>
      </w:pPr>
    </w:p>
    <w:p w14:paraId="4C34FD04">
      <w:pPr>
        <w:jc w:val="center"/>
        <w:outlineLvl w:val="0"/>
        <w:rPr>
          <w:rFonts w:hint="eastAsia" w:ascii="黑体" w:eastAsia="黑体"/>
          <w:bCs/>
          <w:sz w:val="28"/>
          <w:szCs w:val="28"/>
        </w:rPr>
      </w:pPr>
    </w:p>
    <w:p w14:paraId="115BE363">
      <w:pPr>
        <w:jc w:val="center"/>
        <w:outlineLvl w:val="0"/>
        <w:rPr>
          <w:rFonts w:hint="eastAsia" w:ascii="黑体" w:eastAsia="黑体"/>
          <w:bCs/>
          <w:sz w:val="28"/>
          <w:szCs w:val="28"/>
        </w:rPr>
      </w:pPr>
    </w:p>
    <w:p w14:paraId="5F62EA71">
      <w:pPr>
        <w:jc w:val="center"/>
        <w:outlineLvl w:val="0"/>
        <w:rPr>
          <w:rFonts w:hint="eastAsia" w:ascii="黑体" w:eastAsia="黑体"/>
          <w:bCs/>
          <w:sz w:val="28"/>
          <w:szCs w:val="28"/>
        </w:rPr>
      </w:pPr>
    </w:p>
    <w:p w14:paraId="6C8A4164">
      <w:pPr>
        <w:jc w:val="center"/>
        <w:outlineLvl w:val="0"/>
        <w:rPr>
          <w:rFonts w:hint="eastAsia" w:ascii="黑体" w:eastAsia="黑体"/>
          <w:bCs/>
          <w:sz w:val="28"/>
          <w:szCs w:val="28"/>
        </w:rPr>
      </w:pPr>
    </w:p>
    <w:p w14:paraId="572B5701">
      <w:pPr>
        <w:jc w:val="center"/>
        <w:outlineLvl w:val="0"/>
        <w:rPr>
          <w:rFonts w:hint="eastAsia" w:ascii="黑体" w:eastAsia="黑体"/>
          <w:bCs/>
          <w:sz w:val="28"/>
          <w:szCs w:val="28"/>
        </w:rPr>
      </w:pPr>
    </w:p>
    <w:p w14:paraId="4F4ABCE8">
      <w:pPr>
        <w:jc w:val="center"/>
        <w:outlineLvl w:val="0"/>
        <w:rPr>
          <w:rFonts w:hint="eastAsia" w:ascii="黑体" w:eastAsia="黑体"/>
          <w:bCs/>
          <w:sz w:val="28"/>
          <w:szCs w:val="28"/>
        </w:rPr>
      </w:pPr>
    </w:p>
    <w:p w14:paraId="1530C373">
      <w:pPr>
        <w:jc w:val="center"/>
        <w:outlineLvl w:val="0"/>
        <w:rPr>
          <w:rFonts w:hint="eastAsia" w:ascii="黑体" w:eastAsia="黑体"/>
          <w:bCs/>
          <w:sz w:val="28"/>
          <w:szCs w:val="28"/>
        </w:rPr>
      </w:pPr>
    </w:p>
    <w:p w14:paraId="69EE7165">
      <w:pPr>
        <w:jc w:val="center"/>
        <w:outlineLvl w:val="0"/>
        <w:rPr>
          <w:rFonts w:hint="eastAsia" w:ascii="黑体" w:eastAsia="黑体"/>
          <w:bCs/>
          <w:sz w:val="28"/>
          <w:szCs w:val="28"/>
        </w:rPr>
      </w:pPr>
    </w:p>
    <w:p w14:paraId="12E1DCEE">
      <w:pPr>
        <w:jc w:val="center"/>
        <w:outlineLvl w:val="0"/>
        <w:rPr>
          <w:rFonts w:hint="eastAsia" w:ascii="黑体" w:eastAsia="黑体"/>
          <w:bCs/>
          <w:sz w:val="28"/>
          <w:szCs w:val="28"/>
        </w:rPr>
      </w:pPr>
    </w:p>
    <w:p w14:paraId="3E6FE8B7">
      <w:pPr>
        <w:jc w:val="center"/>
        <w:outlineLvl w:val="0"/>
        <w:rPr>
          <w:rFonts w:hint="eastAsia" w:ascii="黑体" w:eastAsia="黑体"/>
          <w:bCs/>
          <w:sz w:val="32"/>
          <w:szCs w:val="32"/>
          <w:lang w:val="en-US" w:eastAsia="zh-CN"/>
        </w:rPr>
      </w:pPr>
      <w:r>
        <w:rPr>
          <w:rFonts w:hint="eastAsia" w:ascii="黑体" w:eastAsia="黑体"/>
          <w:bCs/>
          <w:sz w:val="32"/>
          <w:szCs w:val="32"/>
        </w:rPr>
        <w:t>润湿力示值误差测量结果不确定度评定</w:t>
      </w:r>
      <w:r>
        <w:rPr>
          <w:rFonts w:hint="eastAsia" w:ascii="黑体" w:eastAsia="黑体"/>
          <w:bCs/>
          <w:sz w:val="32"/>
          <w:szCs w:val="32"/>
          <w:lang w:val="en-US" w:eastAsia="zh-CN"/>
        </w:rPr>
        <w:t>示例</w:t>
      </w:r>
    </w:p>
    <w:p w14:paraId="55B9A720">
      <w:pPr>
        <w:spacing w:line="460" w:lineRule="exact"/>
        <w:rPr>
          <w:rFonts w:hint="eastAsia"/>
          <w:spacing w:val="20"/>
          <w:sz w:val="24"/>
        </w:rPr>
      </w:pPr>
    </w:p>
    <w:p w14:paraId="663F9596">
      <w:pPr>
        <w:spacing w:line="460" w:lineRule="exact"/>
        <w:rPr>
          <w:rFonts w:hint="eastAsia" w:ascii="宋体" w:hAnsi="宋体"/>
          <w:sz w:val="24"/>
        </w:rPr>
      </w:pPr>
      <w:r>
        <w:rPr>
          <w:rFonts w:hint="eastAsia"/>
          <w:spacing w:val="20"/>
          <w:sz w:val="24"/>
        </w:rPr>
        <w:t>D.1</w:t>
      </w:r>
      <w:r>
        <w:rPr>
          <w:rFonts w:hint="eastAsia" w:ascii="宋体" w:hAnsi="宋体"/>
          <w:sz w:val="24"/>
        </w:rPr>
        <w:t xml:space="preserve">  </w:t>
      </w:r>
      <w:r>
        <w:rPr>
          <w:rFonts w:hint="eastAsia"/>
          <w:sz w:val="24"/>
          <w:szCs w:val="32"/>
        </w:rPr>
        <w:t>被校对象</w:t>
      </w:r>
    </w:p>
    <w:p w14:paraId="305A84EB">
      <w:pPr>
        <w:ind w:firstLine="480" w:firstLineChars="200"/>
        <w:rPr>
          <w:sz w:val="24"/>
        </w:rPr>
      </w:pPr>
      <w:r>
        <w:rPr>
          <w:rFonts w:hint="eastAsia"/>
          <w:snapToGrid w:val="0"/>
          <w:kern w:val="0"/>
          <w:sz w:val="24"/>
          <w:szCs w:val="32"/>
        </w:rPr>
        <w:t>可焊性测试仪，型号ST88，试验方法为润湿称量法，</w:t>
      </w:r>
      <w:r>
        <w:rPr>
          <w:rFonts w:hint="eastAsia"/>
          <w:snapToGrid w:val="0"/>
          <w:spacing w:val="20"/>
          <w:kern w:val="0"/>
          <w:sz w:val="24"/>
        </w:rPr>
        <w:t>温度范围（0~450）℃</w:t>
      </w:r>
      <w:r>
        <w:rPr>
          <w:rFonts w:hint="eastAsia" w:asciiTheme="minorEastAsia" w:hAnsiTheme="minorEastAsia" w:eastAsiaTheme="minorEastAsia"/>
          <w:snapToGrid w:val="0"/>
          <w:kern w:val="0"/>
          <w:szCs w:val="21"/>
        </w:rPr>
        <w:t>，</w:t>
      </w:r>
      <w:r>
        <w:rPr>
          <w:rFonts w:hint="eastAsia"/>
          <w:snapToGrid w:val="0"/>
          <w:spacing w:val="20"/>
          <w:kern w:val="0"/>
          <w:sz w:val="24"/>
        </w:rPr>
        <w:t>测力范围（0~100）mN，浸渍深度（0.01~40）mm。校准力值选择100mg砝码，合肥地区重力加速度g约为9.79m/s</w:t>
      </w:r>
      <w:r>
        <w:rPr>
          <w:rFonts w:hint="eastAsia"/>
          <w:snapToGrid w:val="0"/>
          <w:spacing w:val="20"/>
          <w:kern w:val="0"/>
          <w:sz w:val="24"/>
          <w:vertAlign w:val="superscript"/>
        </w:rPr>
        <w:t>2</w:t>
      </w:r>
      <w:r>
        <w:rPr>
          <w:rFonts w:hint="eastAsia"/>
          <w:snapToGrid w:val="0"/>
          <w:spacing w:val="20"/>
          <w:kern w:val="0"/>
          <w:sz w:val="24"/>
        </w:rPr>
        <w:t>，换算力值为0.979</w:t>
      </w:r>
      <w:r>
        <w:rPr>
          <w:rFonts w:hint="eastAsia"/>
          <w:sz w:val="24"/>
        </w:rPr>
        <w:t>mN，允差</w:t>
      </w:r>
      <w:r>
        <w:rPr>
          <w:rFonts w:hint="eastAsia" w:ascii="宋体" w:hAnsi="宋体" w:cs="宋体"/>
          <w:sz w:val="24"/>
        </w:rPr>
        <w:t>±</w:t>
      </w:r>
      <w:r>
        <w:rPr>
          <w:rFonts w:hint="eastAsia"/>
          <w:sz w:val="24"/>
        </w:rPr>
        <w:t>0.5mN</w:t>
      </w:r>
      <w:r>
        <w:rPr>
          <w:rFonts w:hint="eastAsia"/>
          <w:snapToGrid w:val="0"/>
          <w:spacing w:val="20"/>
          <w:kern w:val="0"/>
          <w:sz w:val="24"/>
        </w:rPr>
        <w:t>。环境条件：温度21.0℃，湿度52%RH。</w:t>
      </w:r>
    </w:p>
    <w:p w14:paraId="1BA9F4A7">
      <w:pPr>
        <w:snapToGrid w:val="0"/>
        <w:ind w:left="700" w:hanging="700" w:hangingChars="250"/>
        <w:jc w:val="left"/>
        <w:rPr>
          <w:sz w:val="24"/>
          <w:szCs w:val="32"/>
        </w:rPr>
      </w:pPr>
      <w:r>
        <w:rPr>
          <w:rFonts w:hint="eastAsia"/>
          <w:spacing w:val="20"/>
          <w:sz w:val="24"/>
        </w:rPr>
        <w:t>D.2</w:t>
      </w:r>
      <w:r>
        <w:rPr>
          <w:rFonts w:hint="eastAsia" w:ascii="宋体" w:hAnsi="宋体" w:cs="宋体"/>
          <w:sz w:val="24"/>
        </w:rPr>
        <w:t xml:space="preserve">  </w:t>
      </w:r>
      <w:r>
        <w:rPr>
          <w:rFonts w:hint="eastAsia"/>
          <w:sz w:val="24"/>
          <w:szCs w:val="32"/>
        </w:rPr>
        <w:t>测量标准</w:t>
      </w:r>
    </w:p>
    <w:p w14:paraId="621B76DE">
      <w:pPr>
        <w:snapToGrid w:val="0"/>
        <w:ind w:firstLine="480" w:firstLineChars="200"/>
        <w:jc w:val="left"/>
        <w:rPr>
          <w:sz w:val="24"/>
          <w:szCs w:val="32"/>
        </w:rPr>
      </w:pPr>
      <w:r>
        <w:rPr>
          <w:rFonts w:hint="eastAsia"/>
          <w:snapToGrid w:val="0"/>
          <w:kern w:val="0"/>
          <w:sz w:val="24"/>
          <w:szCs w:val="32"/>
        </w:rPr>
        <w:t>标准砝码，测量范围</w:t>
      </w:r>
      <w:r>
        <w:rPr>
          <w:szCs w:val="21"/>
        </w:rPr>
        <w:t>（10～1000）mg</w:t>
      </w:r>
      <w:r>
        <w:rPr>
          <w:rFonts w:hint="eastAsia"/>
          <w:szCs w:val="21"/>
        </w:rPr>
        <w:t>，准确度等级F</w:t>
      </w:r>
      <w:r>
        <w:rPr>
          <w:rFonts w:hint="eastAsia"/>
          <w:szCs w:val="21"/>
          <w:vertAlign w:val="subscript"/>
        </w:rPr>
        <w:t>2</w:t>
      </w:r>
      <w:r>
        <w:rPr>
          <w:rFonts w:hint="eastAsia"/>
          <w:szCs w:val="21"/>
        </w:rPr>
        <w:t>级</w:t>
      </w:r>
      <w:r>
        <w:rPr>
          <w:rFonts w:hint="eastAsia"/>
          <w:snapToGrid w:val="0"/>
          <w:kern w:val="0"/>
          <w:sz w:val="24"/>
          <w:szCs w:val="32"/>
        </w:rPr>
        <w:t>。</w:t>
      </w:r>
    </w:p>
    <w:p w14:paraId="52AC186F">
      <w:pPr>
        <w:snapToGrid w:val="0"/>
        <w:ind w:left="700" w:hanging="700" w:hangingChars="250"/>
        <w:jc w:val="left"/>
        <w:rPr>
          <w:sz w:val="24"/>
          <w:szCs w:val="32"/>
        </w:rPr>
      </w:pPr>
      <w:r>
        <w:rPr>
          <w:rFonts w:hint="eastAsia"/>
          <w:spacing w:val="20"/>
          <w:sz w:val="24"/>
        </w:rPr>
        <w:t>D.3</w:t>
      </w:r>
      <w:r>
        <w:rPr>
          <w:rFonts w:hint="eastAsia" w:ascii="宋体" w:hAnsi="宋体" w:cs="宋体"/>
          <w:sz w:val="24"/>
        </w:rPr>
        <w:t xml:space="preserve">  </w:t>
      </w:r>
      <w:r>
        <w:rPr>
          <w:sz w:val="24"/>
          <w:szCs w:val="32"/>
        </w:rPr>
        <w:t>校准方法</w:t>
      </w:r>
    </w:p>
    <w:p w14:paraId="2F3248D8">
      <w:pPr>
        <w:snapToGrid w:val="0"/>
        <w:ind w:firstLine="480" w:firstLineChars="200"/>
        <w:rPr>
          <w:sz w:val="24"/>
        </w:rPr>
      </w:pPr>
      <w:r>
        <w:rPr>
          <w:rFonts w:hint="eastAsia"/>
          <w:sz w:val="24"/>
        </w:rPr>
        <w:t>按本规范的方法，校准前将秤及转换器调整到处于自由悬挂状态，将测量夹挂到测定装置测试臂的挂钩上，打开传感器锁紧装置待测量杆稳定后，用仪器上的调零旋钮进行调零，调至显示为“00.00mN”，将100mg标准砝码悬挂于测试夹，待其保持平衡稳定后读取仪器显示值；重复3次测量，将标准砝码换算为对应的力值，取3次算术平均值作为测量结果。</w:t>
      </w:r>
    </w:p>
    <w:p w14:paraId="37215D3D">
      <w:pPr>
        <w:spacing w:line="460" w:lineRule="exact"/>
        <w:ind w:left="700" w:hanging="700" w:hangingChars="250"/>
        <w:jc w:val="left"/>
        <w:rPr>
          <w:rFonts w:hint="eastAsia" w:ascii="宋体" w:hAnsi="宋体" w:cs="宋体"/>
          <w:sz w:val="24"/>
        </w:rPr>
      </w:pPr>
      <w:r>
        <w:rPr>
          <w:rFonts w:hint="eastAsia"/>
          <w:spacing w:val="20"/>
          <w:sz w:val="24"/>
        </w:rPr>
        <w:t xml:space="preserve">D.4 </w:t>
      </w:r>
      <w:r>
        <w:rPr>
          <w:rFonts w:hint="eastAsia" w:ascii="宋体" w:hAnsi="宋体" w:cs="宋体"/>
          <w:sz w:val="24"/>
        </w:rPr>
        <w:t>测量模型</w:t>
      </w:r>
    </w:p>
    <w:p w14:paraId="1602ADAD">
      <w:pPr>
        <w:ind w:firstLine="3120" w:firstLineChars="1300"/>
        <w:jc w:val="left"/>
        <w:rPr>
          <w:sz w:val="24"/>
        </w:rPr>
      </w:pPr>
      <w:r>
        <w:rPr>
          <w:rFonts w:hint="eastAsia"/>
          <w:sz w:val="24"/>
        </w:rPr>
        <w:t xml:space="preserve">     </w:t>
      </w:r>
      <w:r>
        <w:rPr>
          <w:rFonts w:hint="eastAsia" w:ascii="宋体"/>
          <w:i/>
          <w:sz w:val="30"/>
          <w:szCs w:val="30"/>
        </w:rPr>
        <w:t>ΔF</w:t>
      </w:r>
      <w:r>
        <w:rPr>
          <w:rFonts w:hint="eastAsia" w:ascii="宋体"/>
          <w:sz w:val="30"/>
          <w:szCs w:val="30"/>
        </w:rPr>
        <w:t>＝F</w:t>
      </w:r>
      <w:r>
        <w:rPr>
          <w:rFonts w:hint="eastAsia" w:ascii="宋体"/>
          <w:sz w:val="30"/>
          <w:szCs w:val="30"/>
          <w:vertAlign w:val="subscript"/>
        </w:rPr>
        <w:t>d</w:t>
      </w:r>
      <w:r>
        <w:rPr>
          <w:rFonts w:hint="eastAsia" w:ascii="宋体"/>
          <w:sz w:val="30"/>
          <w:szCs w:val="30"/>
        </w:rPr>
        <w:t>-F</w:t>
      </w:r>
      <w:r>
        <w:rPr>
          <w:rFonts w:hint="eastAsia" w:ascii="宋体"/>
          <w:sz w:val="30"/>
          <w:szCs w:val="30"/>
          <w:vertAlign w:val="subscript"/>
        </w:rPr>
        <w:t>s</w:t>
      </w:r>
      <w:r>
        <w:rPr>
          <w:rFonts w:hint="eastAsia" w:ascii="宋体"/>
          <w:sz w:val="24"/>
          <w:vertAlign w:val="subscript"/>
        </w:rPr>
        <w:t xml:space="preserve">                                                              </w:t>
      </w:r>
      <w:r>
        <w:rPr>
          <w:rFonts w:hint="eastAsia"/>
          <w:sz w:val="24"/>
        </w:rPr>
        <w:t>（D.1）</w:t>
      </w:r>
      <w:r>
        <w:rPr>
          <w:rFonts w:hint="eastAsia" w:ascii="宋体"/>
          <w:sz w:val="24"/>
          <w:vertAlign w:val="subscript"/>
        </w:rPr>
        <w:t xml:space="preserve">                                                     </w:t>
      </w:r>
      <w:r>
        <w:rPr>
          <w:rFonts w:hint="eastAsia"/>
          <w:sz w:val="24"/>
        </w:rPr>
        <w:t xml:space="preserve">                            </w:t>
      </w:r>
    </w:p>
    <w:p w14:paraId="7FCD8861">
      <w:pPr>
        <w:snapToGrid w:val="0"/>
        <w:rPr>
          <w:sz w:val="24"/>
        </w:rPr>
      </w:pPr>
      <w:r>
        <w:rPr>
          <w:rFonts w:hint="eastAsia"/>
          <w:sz w:val="24"/>
        </w:rPr>
        <w:t>式中：</w:t>
      </w:r>
    </w:p>
    <w:p w14:paraId="0AF5FCD5">
      <w:pPr>
        <w:snapToGrid w:val="0"/>
        <w:ind w:firstLine="600" w:firstLineChars="200"/>
        <w:rPr>
          <w:position w:val="-12"/>
          <w:sz w:val="24"/>
        </w:rPr>
      </w:pPr>
      <w:r>
        <w:rPr>
          <w:rFonts w:hint="eastAsia" w:ascii="宋体"/>
          <w:i/>
          <w:sz w:val="30"/>
          <w:szCs w:val="30"/>
        </w:rPr>
        <w:t>ΔF</w:t>
      </w:r>
      <w:r>
        <w:rPr>
          <w:sz w:val="24"/>
        </w:rPr>
        <w:t>——</w:t>
      </w:r>
      <w:r>
        <w:rPr>
          <w:rFonts w:hint="eastAsia"/>
          <w:sz w:val="24"/>
        </w:rPr>
        <w:t>力值示值误差</w:t>
      </w:r>
      <w:r>
        <w:rPr>
          <w:rFonts w:hint="eastAsia" w:ascii="宋体"/>
          <w:sz w:val="24"/>
        </w:rPr>
        <w:t>，N</w:t>
      </w:r>
      <w:r>
        <w:rPr>
          <w:rFonts w:hint="eastAsia"/>
          <w:sz w:val="24"/>
        </w:rPr>
        <w:t>；</w:t>
      </w:r>
    </w:p>
    <w:p w14:paraId="19F13A25">
      <w:pPr>
        <w:snapToGrid w:val="0"/>
        <w:ind w:firstLine="900" w:firstLineChars="300"/>
        <w:rPr>
          <w:position w:val="-12"/>
          <w:sz w:val="24"/>
        </w:rPr>
      </w:pPr>
      <w:r>
        <w:rPr>
          <w:rFonts w:hint="eastAsia" w:ascii="宋体"/>
          <w:sz w:val="30"/>
          <w:szCs w:val="30"/>
        </w:rPr>
        <w:t>F</w:t>
      </w:r>
      <w:r>
        <w:rPr>
          <w:rFonts w:hint="eastAsia" w:ascii="宋体"/>
          <w:sz w:val="30"/>
          <w:szCs w:val="30"/>
          <w:vertAlign w:val="subscript"/>
        </w:rPr>
        <w:t>d</w:t>
      </w:r>
      <w:r>
        <w:rPr>
          <w:sz w:val="24"/>
        </w:rPr>
        <w:t>——</w:t>
      </w:r>
      <w:r>
        <w:rPr>
          <w:rFonts w:hint="eastAsia"/>
          <w:sz w:val="24"/>
        </w:rPr>
        <w:t>仪器指示装置指示的力值</w:t>
      </w:r>
      <w:r>
        <w:rPr>
          <w:rFonts w:hint="eastAsia" w:ascii="宋体"/>
          <w:sz w:val="24"/>
        </w:rPr>
        <w:t>，N</w:t>
      </w:r>
      <w:r>
        <w:rPr>
          <w:rFonts w:hint="eastAsia"/>
          <w:sz w:val="24"/>
        </w:rPr>
        <w:t>；</w:t>
      </w:r>
    </w:p>
    <w:p w14:paraId="56504AD9">
      <w:pPr>
        <w:snapToGrid w:val="0"/>
        <w:ind w:firstLine="900" w:firstLineChars="300"/>
        <w:rPr>
          <w:sz w:val="24"/>
        </w:rPr>
      </w:pPr>
      <w:r>
        <w:rPr>
          <w:rFonts w:hint="eastAsia" w:ascii="宋体"/>
          <w:sz w:val="30"/>
          <w:szCs w:val="30"/>
        </w:rPr>
        <w:t>F</w:t>
      </w:r>
      <w:r>
        <w:rPr>
          <w:rFonts w:hint="eastAsia" w:ascii="宋体"/>
          <w:sz w:val="30"/>
          <w:szCs w:val="30"/>
          <w:vertAlign w:val="subscript"/>
        </w:rPr>
        <w:t>s</w:t>
      </w:r>
      <w:r>
        <w:rPr>
          <w:sz w:val="24"/>
        </w:rPr>
        <w:t>——</w:t>
      </w:r>
      <w:r>
        <w:rPr>
          <w:rFonts w:hint="eastAsia"/>
          <w:sz w:val="24"/>
        </w:rPr>
        <w:t>标准砝码换算的力值，</w:t>
      </w:r>
      <w:r>
        <w:rPr>
          <w:rFonts w:hint="eastAsia" w:ascii="宋体"/>
          <w:sz w:val="24"/>
        </w:rPr>
        <w:t>N</w:t>
      </w:r>
      <w:r>
        <w:rPr>
          <w:rFonts w:hint="eastAsia"/>
          <w:sz w:val="24"/>
        </w:rPr>
        <w:t>。</w:t>
      </w:r>
    </w:p>
    <w:p w14:paraId="61544384">
      <w:pPr>
        <w:snapToGrid w:val="0"/>
        <w:rPr>
          <w:rFonts w:hint="eastAsia" w:ascii="宋体" w:hAnsi="宋体" w:cs="宋体"/>
          <w:color w:val="0000FF"/>
          <w:sz w:val="24"/>
        </w:rPr>
      </w:pPr>
      <w:r>
        <w:rPr>
          <w:rFonts w:hint="eastAsia"/>
          <w:sz w:val="24"/>
        </w:rPr>
        <w:t>D</w:t>
      </w:r>
      <w:r>
        <w:rPr>
          <w:rFonts w:hint="eastAsia"/>
          <w:spacing w:val="20"/>
          <w:sz w:val="24"/>
        </w:rPr>
        <w:t>.5</w:t>
      </w:r>
      <w:r>
        <w:rPr>
          <w:rFonts w:hint="eastAsia" w:ascii="宋体" w:hAnsi="宋体" w:cs="宋体"/>
          <w:sz w:val="24"/>
        </w:rPr>
        <w:t xml:space="preserve">  测量不确定度来源</w:t>
      </w:r>
    </w:p>
    <w:p w14:paraId="78AF133D">
      <w:pPr>
        <w:snapToGrid w:val="0"/>
        <w:rPr>
          <w:rFonts w:hint="eastAsia" w:ascii="宋体" w:hAnsi="宋体"/>
          <w:sz w:val="24"/>
        </w:rPr>
      </w:pPr>
      <w:r>
        <w:rPr>
          <w:rFonts w:hint="eastAsia"/>
          <w:spacing w:val="20"/>
          <w:sz w:val="24"/>
        </w:rPr>
        <w:t>D.5.1</w:t>
      </w:r>
      <w:r>
        <w:rPr>
          <w:rFonts w:hint="eastAsia" w:ascii="宋体" w:hAnsi="宋体"/>
          <w:sz w:val="24"/>
        </w:rPr>
        <w:t xml:space="preserve">  标准砝码误差引入的</w:t>
      </w:r>
      <w:r>
        <w:rPr>
          <w:rFonts w:hint="eastAsia" w:ascii="宋体" w:hAnsi="宋体" w:cs="宋体"/>
          <w:sz w:val="24"/>
        </w:rPr>
        <w:t>标准不确定度分量</w:t>
      </w:r>
      <w:r>
        <w:rPr>
          <w:rFonts w:hint="eastAsia" w:ascii="宋体" w:hAnsi="宋体"/>
          <w:position w:val="-12"/>
          <w:sz w:val="24"/>
        </w:rPr>
        <w:object>
          <v:shape id="_x0000_i1058" o:spt="75" type="#_x0000_t75" style="height:18pt;width:12pt;" o:ole="t" filled="f" o:preferrelative="t" stroked="f" coordsize="21600,21600">
            <v:path/>
            <v:fill on="f" focussize="0,0"/>
            <v:stroke on="f" joinstyle="miter"/>
            <v:imagedata r:id="rId5" o:title=""/>
            <o:lock v:ext="edit" aspectratio="t"/>
            <w10:wrap type="none"/>
            <w10:anchorlock/>
          </v:shape>
          <o:OLEObject Type="Embed" ProgID="Equation.DSMT4" ShapeID="_x0000_i1058" DrawAspect="Content" ObjectID="_1468075753" r:id="rId52">
            <o:LockedField>false</o:LockedField>
          </o:OLEObject>
        </w:object>
      </w:r>
      <w:r>
        <w:rPr>
          <w:rFonts w:ascii="宋体" w:hAnsi="宋体"/>
          <w:sz w:val="24"/>
        </w:rPr>
        <w:fldChar w:fldCharType="begin"/>
      </w:r>
      <w:r>
        <w:rPr>
          <w:rFonts w:ascii="宋体" w:hAnsi="宋体"/>
          <w:sz w:val="24"/>
        </w:rPr>
        <w:instrText xml:space="preserve"> QUOTE </w:instrText>
      </w:r>
      <w:r>
        <w:rPr>
          <w:rFonts w:ascii="宋体" w:hAnsi="宋体"/>
          <w:sz w:val="24"/>
        </w:rPr>
        <w:pict>
          <v:shape id="_x0000_i1059" o:spt="75" type="#_x0000_t75" style="height:15.75pt;width:30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3D01&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73D01&quot; wsp:rsidP=&quot;00B73D01&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1&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6" chromakey="#FFFFFF" o:title=""/>
            <o:lock v:ext="edit" aspectratio="t"/>
            <w10:wrap type="none"/>
            <w10:anchorlock/>
          </v:shape>
        </w:pict>
      </w:r>
      <w:r>
        <w:rPr>
          <w:rFonts w:ascii="宋体" w:hAnsi="宋体"/>
          <w:sz w:val="24"/>
        </w:rPr>
        <w:instrText xml:space="preserve"> </w:instrText>
      </w:r>
      <w:r>
        <w:rPr>
          <w:rFonts w:ascii="宋体" w:hAnsi="宋体"/>
          <w:sz w:val="24"/>
        </w:rPr>
        <w:fldChar w:fldCharType="end"/>
      </w:r>
    </w:p>
    <w:p w14:paraId="6F8207C3">
      <w:pPr>
        <w:snapToGrid w:val="0"/>
        <w:rPr>
          <w:rFonts w:hint="eastAsia" w:ascii="宋体" w:hAnsi="宋体"/>
          <w:sz w:val="24"/>
        </w:rPr>
      </w:pPr>
      <w:r>
        <w:rPr>
          <w:rFonts w:hint="eastAsia"/>
          <w:spacing w:val="20"/>
          <w:sz w:val="24"/>
        </w:rPr>
        <w:t>D.5.2</w:t>
      </w:r>
      <w:r>
        <w:rPr>
          <w:rFonts w:hint="eastAsia" w:ascii="宋体" w:hAnsi="宋体"/>
          <w:sz w:val="24"/>
        </w:rPr>
        <w:t xml:space="preserve">  </w:t>
      </w:r>
      <w:r>
        <w:rPr>
          <w:rFonts w:hint="eastAsia"/>
          <w:sz w:val="24"/>
        </w:rPr>
        <w:t>仪器读数重复性</w:t>
      </w:r>
      <w:r>
        <w:rPr>
          <w:rFonts w:hint="eastAsia" w:ascii="宋体" w:hAnsi="宋体"/>
          <w:sz w:val="24"/>
        </w:rPr>
        <w:t>引入的</w:t>
      </w:r>
      <w:r>
        <w:rPr>
          <w:rFonts w:hint="eastAsia" w:ascii="宋体" w:hAnsi="宋体" w:cs="宋体"/>
          <w:sz w:val="24"/>
        </w:rPr>
        <w:t>标准不确定度分量</w:t>
      </w:r>
      <w:r>
        <w:rPr>
          <w:rFonts w:hint="eastAsia" w:ascii="宋体" w:hAnsi="宋体"/>
          <w:position w:val="-12"/>
          <w:sz w:val="24"/>
        </w:rPr>
        <w:object>
          <v:shape id="_x0000_i1060" o:spt="75" type="#_x0000_t75" style="height:18pt;width:12pt;" o:ole="t" filled="f" o:preferrelative="t" stroked="f" coordsize="21600,21600">
            <v:path/>
            <v:fill on="f" focussize="0,0"/>
            <v:stroke on="f" joinstyle="miter"/>
            <v:imagedata r:id="rId8" o:title=""/>
            <o:lock v:ext="edit" aspectratio="t"/>
            <w10:wrap type="none"/>
            <w10:anchorlock/>
          </v:shape>
          <o:OLEObject Type="Embed" ProgID="Equation.DSMT4" ShapeID="_x0000_i1060" DrawAspect="Content" ObjectID="_1468075754" r:id="rId53">
            <o:LockedField>false</o:LockedField>
          </o:OLEObject>
        </w:object>
      </w:r>
    </w:p>
    <w:p w14:paraId="6A70C6BD">
      <w:pPr>
        <w:snapToGrid w:val="0"/>
        <w:rPr>
          <w:rFonts w:hint="eastAsia" w:ascii="宋体" w:hAnsi="宋体"/>
          <w:sz w:val="24"/>
        </w:rPr>
      </w:pPr>
      <w:r>
        <w:rPr>
          <w:rFonts w:hint="eastAsia"/>
          <w:spacing w:val="20"/>
          <w:sz w:val="24"/>
        </w:rPr>
        <w:t>D.5.3</w:t>
      </w:r>
      <w:r>
        <w:rPr>
          <w:rFonts w:hint="eastAsia" w:ascii="宋体" w:hAnsi="宋体"/>
          <w:sz w:val="24"/>
        </w:rPr>
        <w:t xml:space="preserve">  </w:t>
      </w:r>
      <w:r>
        <w:rPr>
          <w:rFonts w:hint="eastAsia"/>
          <w:sz w:val="24"/>
        </w:rPr>
        <w:t>仪器读数分辨力</w:t>
      </w:r>
      <w:r>
        <w:rPr>
          <w:rFonts w:hint="eastAsia" w:ascii="宋体" w:hAnsi="宋体"/>
          <w:sz w:val="24"/>
        </w:rPr>
        <w:t>引入的</w:t>
      </w:r>
      <w:r>
        <w:rPr>
          <w:rFonts w:hint="eastAsia" w:ascii="宋体" w:hAnsi="宋体" w:cs="宋体"/>
          <w:sz w:val="24"/>
        </w:rPr>
        <w:t>标准不确定度分量</w:t>
      </w:r>
      <w:r>
        <w:rPr>
          <w:rFonts w:hint="eastAsia" w:ascii="宋体" w:hAnsi="宋体"/>
          <w:position w:val="-12"/>
          <w:sz w:val="24"/>
        </w:rPr>
        <w:object>
          <v:shape id="_x0000_i1061" o:spt="75" type="#_x0000_t75" style="height:18pt;width:12pt;" o:ole="t" filled="f" o:preferrelative="t" stroked="f" coordsize="21600,21600">
            <v:path/>
            <v:fill on="f" focussize="0,0"/>
            <v:stroke on="f" joinstyle="miter"/>
            <v:imagedata r:id="rId10" o:title=""/>
            <o:lock v:ext="edit" aspectratio="t"/>
            <w10:wrap type="none"/>
            <w10:anchorlock/>
          </v:shape>
          <o:OLEObject Type="Embed" ProgID="Equation.DSMT4" ShapeID="_x0000_i1061" DrawAspect="Content" ObjectID="_1468075755" r:id="rId54">
            <o:LockedField>false</o:LockedField>
          </o:OLEObject>
        </w:object>
      </w:r>
    </w:p>
    <w:p w14:paraId="03852717">
      <w:pPr>
        <w:snapToGrid w:val="0"/>
        <w:ind w:left="700" w:hanging="700" w:hangingChars="250"/>
        <w:jc w:val="left"/>
        <w:rPr>
          <w:rFonts w:hint="eastAsia" w:ascii="宋体" w:hAnsi="宋体" w:cs="宋体"/>
          <w:sz w:val="24"/>
        </w:rPr>
      </w:pPr>
      <w:r>
        <w:rPr>
          <w:rFonts w:hint="eastAsia"/>
          <w:spacing w:val="20"/>
          <w:sz w:val="24"/>
        </w:rPr>
        <w:t>D.6</w:t>
      </w:r>
      <w:r>
        <w:rPr>
          <w:rFonts w:hint="eastAsia" w:ascii="宋体" w:hAnsi="宋体" w:cs="宋体"/>
          <w:sz w:val="24"/>
        </w:rPr>
        <w:t xml:space="preserve">  标准不确定度评定</w:t>
      </w:r>
    </w:p>
    <w:p w14:paraId="26395C72">
      <w:pPr>
        <w:snapToGrid w:val="0"/>
        <w:ind w:left="700" w:hanging="700" w:hangingChars="250"/>
        <w:jc w:val="left"/>
        <w:rPr>
          <w:rFonts w:hint="eastAsia" w:ascii="宋体" w:hAnsi="宋体" w:cs="宋体"/>
          <w:sz w:val="24"/>
        </w:rPr>
      </w:pPr>
      <w:r>
        <w:rPr>
          <w:rFonts w:hint="eastAsia"/>
          <w:spacing w:val="20"/>
          <w:sz w:val="24"/>
        </w:rPr>
        <w:t>D.6.1</w:t>
      </w:r>
      <w:r>
        <w:rPr>
          <w:rFonts w:hint="eastAsia" w:ascii="宋体" w:hAnsi="宋体" w:cs="宋体"/>
          <w:sz w:val="24"/>
        </w:rPr>
        <w:t xml:space="preserve">  </w:t>
      </w:r>
      <w:r>
        <w:rPr>
          <w:rFonts w:hint="eastAsia" w:ascii="宋体" w:hAnsi="宋体"/>
          <w:sz w:val="24"/>
        </w:rPr>
        <w:t>标准器砝码引入的</w:t>
      </w:r>
      <w:r>
        <w:rPr>
          <w:rFonts w:hint="eastAsia" w:ascii="宋体" w:hAnsi="宋体" w:cs="宋体"/>
          <w:sz w:val="24"/>
        </w:rPr>
        <w:t>标准不确定度分量</w:t>
      </w:r>
      <w:r>
        <w:rPr>
          <w:rFonts w:hint="eastAsia" w:ascii="宋体" w:hAnsi="宋体"/>
          <w:position w:val="-12"/>
          <w:sz w:val="24"/>
        </w:rPr>
        <w:object>
          <v:shape id="_x0000_i1062" o:spt="75" type="#_x0000_t75" style="height:18pt;width:12pt;" o:ole="t" filled="f" o:preferrelative="t" stroked="f" coordsize="21600,21600">
            <v:path/>
            <v:fill on="f" focussize="0,0"/>
            <v:stroke on="f" joinstyle="miter"/>
            <v:imagedata r:id="rId5" o:title=""/>
            <o:lock v:ext="edit" aspectratio="t"/>
            <w10:wrap type="none"/>
            <w10:anchorlock/>
          </v:shape>
          <o:OLEObject Type="Embed" ProgID="Equation.DSMT4" ShapeID="_x0000_i1062" DrawAspect="Content" ObjectID="_1468075756" r:id="rId55">
            <o:LockedField>false</o:LockedField>
          </o:OLEObject>
        </w:object>
      </w:r>
      <w:r>
        <w:rPr>
          <w:rFonts w:ascii="宋体" w:hAnsi="宋体" w:cs="宋体"/>
          <w:sz w:val="24"/>
        </w:rPr>
        <w:fldChar w:fldCharType="begin"/>
      </w:r>
      <w:r>
        <w:rPr>
          <w:rFonts w:ascii="宋体" w:hAnsi="宋体" w:cs="宋体"/>
          <w:sz w:val="24"/>
        </w:rPr>
        <w:instrText xml:space="preserve"> QUOTE </w:instrText>
      </w:r>
      <w:r>
        <w:rPr>
          <w:position w:val="-7"/>
        </w:rPr>
        <w:pict>
          <v:shape id="_x0000_i1063" o:spt="75" type="#_x0000_t75" style="height:15.75pt;width:30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3D01&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73D01&quot; wsp:rsidP=&quot;00B73D01&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1&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6" chromakey="#FFFFFF" o:title=""/>
            <o:lock v:ext="edit" aspectratio="t"/>
            <w10:wrap type="none"/>
            <w10:anchorlock/>
          </v:shape>
        </w:pict>
      </w:r>
      <w:r>
        <w:rPr>
          <w:rFonts w:ascii="宋体" w:hAnsi="宋体" w:cs="宋体"/>
          <w:sz w:val="24"/>
        </w:rPr>
        <w:instrText xml:space="preserve"> </w:instrText>
      </w:r>
      <w:r>
        <w:rPr>
          <w:rFonts w:ascii="宋体" w:hAnsi="宋体" w:cs="宋体"/>
          <w:sz w:val="24"/>
        </w:rPr>
        <w:fldChar w:fldCharType="end"/>
      </w:r>
    </w:p>
    <w:p w14:paraId="019C5902">
      <w:pPr>
        <w:snapToGrid w:val="0"/>
        <w:ind w:firstLine="960" w:firstLineChars="400"/>
        <w:rPr>
          <w:sz w:val="24"/>
        </w:rPr>
      </w:pPr>
      <w:r>
        <w:rPr>
          <w:rFonts w:hint="eastAsia"/>
          <w:sz w:val="24"/>
        </w:rPr>
        <w:t>根据JJG99-2006，F</w:t>
      </w:r>
      <w:r>
        <w:rPr>
          <w:rFonts w:hint="eastAsia"/>
          <w:sz w:val="24"/>
          <w:vertAlign w:val="subscript"/>
        </w:rPr>
        <w:t>2</w:t>
      </w:r>
      <w:r>
        <w:rPr>
          <w:rFonts w:hint="eastAsia"/>
          <w:sz w:val="24"/>
        </w:rPr>
        <w:t>级标准砝码在100mg时允差±0.16mg，按正态分布，</w:t>
      </w:r>
      <w:r>
        <w:rPr>
          <w:rFonts w:hint="eastAsia"/>
          <w:i/>
          <w:iCs/>
          <w:sz w:val="24"/>
        </w:rPr>
        <w:t>k</w:t>
      </w:r>
      <w:r>
        <w:rPr>
          <w:rFonts w:hint="eastAsia"/>
          <w:sz w:val="24"/>
        </w:rPr>
        <w:t>＝2，</w:t>
      </w:r>
    </w:p>
    <w:p w14:paraId="660F622A">
      <w:pPr>
        <w:snapToGrid w:val="0"/>
        <w:ind w:firstLine="600" w:firstLineChars="200"/>
        <w:jc w:val="center"/>
        <w:rPr>
          <w:spacing w:val="20"/>
          <w:sz w:val="24"/>
        </w:rPr>
      </w:pPr>
      <w:r>
        <w:rPr>
          <w:rFonts w:hint="eastAsia"/>
          <w:i/>
          <w:iCs/>
          <w:sz w:val="30"/>
          <w:szCs w:val="30"/>
        </w:rPr>
        <w:t>u</w:t>
      </w:r>
      <w:r>
        <w:rPr>
          <w:rFonts w:hint="eastAsia"/>
          <w:sz w:val="30"/>
          <w:szCs w:val="30"/>
          <w:vertAlign w:val="subscript"/>
        </w:rPr>
        <w:t>1</w:t>
      </w:r>
      <w:r>
        <w:rPr>
          <w:rFonts w:hint="eastAsia"/>
          <w:sz w:val="24"/>
        </w:rPr>
        <w:t>=0.16/ 2=0.08mg=0.007 mN</w:t>
      </w:r>
    </w:p>
    <w:p w14:paraId="7735C730">
      <w:pPr>
        <w:snapToGrid w:val="0"/>
        <w:jc w:val="left"/>
        <w:rPr>
          <w:spacing w:val="20"/>
          <w:sz w:val="24"/>
        </w:rPr>
      </w:pPr>
      <w:r>
        <w:rPr>
          <w:rFonts w:hint="eastAsia"/>
          <w:spacing w:val="20"/>
          <w:sz w:val="24"/>
        </w:rPr>
        <w:t>D.6.2</w:t>
      </w:r>
      <w:r>
        <w:rPr>
          <w:rFonts w:hint="eastAsia" w:ascii="宋体" w:hAnsi="宋体" w:cs="宋体"/>
          <w:sz w:val="24"/>
        </w:rPr>
        <w:t xml:space="preserve"> </w:t>
      </w:r>
      <w:r>
        <w:rPr>
          <w:rFonts w:hint="eastAsia"/>
          <w:sz w:val="24"/>
        </w:rPr>
        <w:t>仪器读数重复性</w:t>
      </w:r>
      <w:r>
        <w:rPr>
          <w:rFonts w:hint="eastAsia" w:ascii="宋体" w:hAnsi="宋体"/>
          <w:sz w:val="24"/>
        </w:rPr>
        <w:t>引入的</w:t>
      </w:r>
      <w:r>
        <w:rPr>
          <w:rFonts w:hint="eastAsia" w:ascii="宋体" w:hAnsi="宋体" w:cs="宋体"/>
          <w:sz w:val="24"/>
        </w:rPr>
        <w:t>标准不确定度分量</w:t>
      </w:r>
      <w:r>
        <w:rPr>
          <w:rFonts w:hint="eastAsia" w:ascii="宋体" w:hAnsi="宋体"/>
          <w:position w:val="-12"/>
          <w:sz w:val="24"/>
        </w:rPr>
        <w:object>
          <v:shape id="_x0000_i1064" o:spt="75" type="#_x0000_t75" style="height:18pt;width:12pt;" o:ole="t" filled="f" o:preferrelative="t" stroked="f" coordsize="21600,21600">
            <v:path/>
            <v:fill on="f" focussize="0,0"/>
            <v:stroke on="f" joinstyle="miter"/>
            <v:imagedata r:id="rId8" o:title=""/>
            <o:lock v:ext="edit" aspectratio="t"/>
            <w10:wrap type="none"/>
            <w10:anchorlock/>
          </v:shape>
          <o:OLEObject Type="Embed" ProgID="Equation.DSMT4" ShapeID="_x0000_i1064" DrawAspect="Content" ObjectID="_1468075757" r:id="rId56">
            <o:LockedField>false</o:LockedField>
          </o:OLEObject>
        </w:object>
      </w:r>
      <w:r>
        <w:rPr>
          <w:spacing w:val="20"/>
          <w:sz w:val="24"/>
        </w:rPr>
        <w:fldChar w:fldCharType="begin"/>
      </w:r>
      <w:r>
        <w:rPr>
          <w:spacing w:val="20"/>
          <w:sz w:val="24"/>
        </w:rPr>
        <w:instrText xml:space="preserve"> QUOTE </w:instrText>
      </w:r>
      <w:r>
        <w:rPr>
          <w:position w:val="-7"/>
        </w:rPr>
        <w:pict>
          <v:shape id="_x0000_i1065" o:spt="75" type="#_x0000_t75" style="height:15.75pt;width:3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08D8&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308D8&quot; wsp:rsidP=&quot;00B308D8&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2&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8" chromakey="#FFFFFF" o:title=""/>
            <o:lock v:ext="edit" aspectratio="t"/>
            <w10:wrap type="none"/>
            <w10:anchorlock/>
          </v:shape>
        </w:pict>
      </w:r>
      <w:r>
        <w:rPr>
          <w:spacing w:val="20"/>
          <w:sz w:val="24"/>
        </w:rPr>
        <w:instrText xml:space="preserve"> </w:instrText>
      </w:r>
      <w:r>
        <w:rPr>
          <w:spacing w:val="20"/>
          <w:sz w:val="24"/>
        </w:rPr>
        <w:fldChar w:fldCharType="end"/>
      </w:r>
    </w:p>
    <w:p w14:paraId="65277140">
      <w:pPr>
        <w:pStyle w:val="2"/>
        <w:snapToGrid w:val="0"/>
        <w:spacing w:before="0" w:after="0"/>
        <w:ind w:firstLine="720" w:firstLineChars="300"/>
        <w:jc w:val="both"/>
        <w:outlineLvl w:val="9"/>
        <w:rPr>
          <w:rFonts w:hint="eastAsia" w:asciiTheme="minorEastAsia" w:hAnsiTheme="minorEastAsia" w:eastAsiaTheme="minorEastAsia"/>
          <w:b w:val="0"/>
          <w:position w:val="-28"/>
          <w:sz w:val="24"/>
          <w:szCs w:val="24"/>
        </w:rPr>
      </w:pPr>
      <w:r>
        <w:rPr>
          <w:rFonts w:hint="eastAsia" w:asciiTheme="minorEastAsia" w:hAnsiTheme="minorEastAsia" w:eastAsiaTheme="minorEastAsia"/>
          <w:b w:val="0"/>
          <w:sz w:val="24"/>
        </w:rPr>
        <w:t>重复性使用A类评定方法，在重复性条件下对润湿力进行10次测量，重复性试验数据见表D.1:</w:t>
      </w:r>
    </w:p>
    <w:p w14:paraId="7A37F72A">
      <w:pPr>
        <w:pStyle w:val="2"/>
        <w:snapToGrid w:val="0"/>
        <w:spacing w:before="0" w:after="0"/>
        <w:outlineLvl w:val="9"/>
        <w:rPr>
          <w:rFonts w:hint="eastAsia" w:ascii="黑体" w:hAnsi="黑体" w:eastAsia="黑体"/>
          <w:b w:val="0"/>
          <w:position w:val="-28"/>
          <w:sz w:val="21"/>
          <w:szCs w:val="21"/>
        </w:rPr>
      </w:pPr>
      <w:r>
        <w:rPr>
          <w:rFonts w:hint="eastAsia" w:ascii="黑体" w:hAnsi="黑体" w:eastAsia="黑体"/>
          <w:b w:val="0"/>
          <w:position w:val="-28"/>
          <w:sz w:val="21"/>
          <w:szCs w:val="21"/>
        </w:rPr>
        <w:t xml:space="preserve">           </w:t>
      </w:r>
    </w:p>
    <w:p w14:paraId="35183555">
      <w:pPr>
        <w:pStyle w:val="2"/>
        <w:snapToGrid w:val="0"/>
        <w:spacing w:before="0" w:after="0"/>
        <w:outlineLvl w:val="9"/>
        <w:rPr>
          <w:rFonts w:hint="eastAsia" w:ascii="黑体" w:hAnsi="黑体" w:eastAsia="黑体"/>
          <w:b w:val="0"/>
          <w:position w:val="-28"/>
          <w:sz w:val="21"/>
          <w:szCs w:val="21"/>
        </w:rPr>
      </w:pPr>
    </w:p>
    <w:p w14:paraId="2EAE95FA">
      <w:pPr>
        <w:pStyle w:val="2"/>
        <w:snapToGrid w:val="0"/>
        <w:spacing w:before="0" w:after="0"/>
        <w:outlineLvl w:val="9"/>
        <w:rPr>
          <w:rFonts w:hint="eastAsia" w:ascii="黑体" w:hAnsi="黑体" w:eastAsia="黑体"/>
          <w:b w:val="0"/>
          <w:position w:val="-28"/>
          <w:sz w:val="21"/>
          <w:szCs w:val="21"/>
        </w:rPr>
      </w:pPr>
    </w:p>
    <w:p w14:paraId="0B910AAA">
      <w:pPr>
        <w:pStyle w:val="2"/>
        <w:snapToGrid w:val="0"/>
        <w:spacing w:before="0" w:after="0"/>
        <w:outlineLvl w:val="9"/>
        <w:rPr>
          <w:rFonts w:hint="eastAsia" w:ascii="黑体" w:hAnsi="黑体" w:eastAsia="黑体"/>
          <w:b w:val="0"/>
          <w:position w:val="-28"/>
          <w:sz w:val="21"/>
          <w:szCs w:val="21"/>
        </w:rPr>
      </w:pPr>
    </w:p>
    <w:p w14:paraId="2BA1C6A4">
      <w:pPr>
        <w:pStyle w:val="2"/>
        <w:snapToGrid w:val="0"/>
        <w:spacing w:before="0" w:after="0"/>
        <w:outlineLvl w:val="9"/>
        <w:rPr>
          <w:rFonts w:hint="eastAsia" w:ascii="黑体" w:hAnsi="黑体" w:eastAsia="黑体"/>
          <w:b w:val="0"/>
          <w:position w:val="-28"/>
          <w:sz w:val="21"/>
          <w:szCs w:val="21"/>
        </w:rPr>
      </w:pPr>
    </w:p>
    <w:p w14:paraId="353084FC">
      <w:pPr>
        <w:pStyle w:val="2"/>
        <w:snapToGrid w:val="0"/>
        <w:spacing w:before="0" w:after="0"/>
        <w:outlineLvl w:val="9"/>
        <w:rPr>
          <w:rFonts w:eastAsia="黑体"/>
          <w:b w:val="0"/>
          <w:position w:val="-28"/>
          <w:sz w:val="21"/>
          <w:szCs w:val="21"/>
        </w:rPr>
      </w:pPr>
      <w:r>
        <w:rPr>
          <w:rFonts w:hint="eastAsia" w:ascii="黑体" w:hAnsi="黑体" w:eastAsia="黑体"/>
          <w:b w:val="0"/>
          <w:position w:val="-28"/>
          <w:sz w:val="21"/>
          <w:szCs w:val="21"/>
        </w:rPr>
        <w:t xml:space="preserve">    表D.1  重复性试验数据                    mN</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758"/>
        <w:gridCol w:w="758"/>
        <w:gridCol w:w="758"/>
        <w:gridCol w:w="758"/>
        <w:gridCol w:w="759"/>
        <w:gridCol w:w="758"/>
        <w:gridCol w:w="758"/>
        <w:gridCol w:w="758"/>
        <w:gridCol w:w="758"/>
        <w:gridCol w:w="760"/>
      </w:tblGrid>
      <w:tr w14:paraId="2D12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16A7E22">
            <w:pPr>
              <w:pStyle w:val="2"/>
              <w:outlineLvl w:val="9"/>
              <w:rPr>
                <w:b w:val="0"/>
                <w:sz w:val="21"/>
                <w:szCs w:val="21"/>
              </w:rPr>
            </w:pPr>
            <w:r>
              <w:rPr>
                <w:rFonts w:hint="eastAsia"/>
                <w:b w:val="0"/>
                <w:sz w:val="21"/>
                <w:szCs w:val="21"/>
              </w:rPr>
              <w:t>校准次数</w:t>
            </w:r>
          </w:p>
        </w:tc>
        <w:tc>
          <w:tcPr>
            <w:tcW w:w="861" w:type="dxa"/>
            <w:vAlign w:val="center"/>
          </w:tcPr>
          <w:p w14:paraId="0D7595E0">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1</w:t>
            </w:r>
          </w:p>
        </w:tc>
        <w:tc>
          <w:tcPr>
            <w:tcW w:w="861" w:type="dxa"/>
            <w:vAlign w:val="center"/>
          </w:tcPr>
          <w:p w14:paraId="73037CB3">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w:t>
            </w:r>
          </w:p>
        </w:tc>
        <w:tc>
          <w:tcPr>
            <w:tcW w:w="861" w:type="dxa"/>
            <w:vAlign w:val="center"/>
          </w:tcPr>
          <w:p w14:paraId="67D3E66C">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3</w:t>
            </w:r>
          </w:p>
        </w:tc>
        <w:tc>
          <w:tcPr>
            <w:tcW w:w="861" w:type="dxa"/>
            <w:vAlign w:val="center"/>
          </w:tcPr>
          <w:p w14:paraId="473B9FC4">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4</w:t>
            </w:r>
          </w:p>
        </w:tc>
        <w:tc>
          <w:tcPr>
            <w:tcW w:w="862" w:type="dxa"/>
            <w:vAlign w:val="center"/>
          </w:tcPr>
          <w:p w14:paraId="556CF692">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5</w:t>
            </w:r>
          </w:p>
        </w:tc>
        <w:tc>
          <w:tcPr>
            <w:tcW w:w="861" w:type="dxa"/>
            <w:vAlign w:val="center"/>
          </w:tcPr>
          <w:p w14:paraId="503C2D1C">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6</w:t>
            </w:r>
          </w:p>
        </w:tc>
        <w:tc>
          <w:tcPr>
            <w:tcW w:w="861" w:type="dxa"/>
            <w:vAlign w:val="center"/>
          </w:tcPr>
          <w:p w14:paraId="2F9B5E7E">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7</w:t>
            </w:r>
          </w:p>
        </w:tc>
        <w:tc>
          <w:tcPr>
            <w:tcW w:w="861" w:type="dxa"/>
            <w:vAlign w:val="center"/>
          </w:tcPr>
          <w:p w14:paraId="7684E103">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8</w:t>
            </w:r>
          </w:p>
        </w:tc>
        <w:tc>
          <w:tcPr>
            <w:tcW w:w="861" w:type="dxa"/>
            <w:vAlign w:val="center"/>
          </w:tcPr>
          <w:p w14:paraId="62B916BD">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9</w:t>
            </w:r>
          </w:p>
        </w:tc>
        <w:tc>
          <w:tcPr>
            <w:tcW w:w="862" w:type="dxa"/>
            <w:vAlign w:val="center"/>
          </w:tcPr>
          <w:p w14:paraId="71AA4B2A">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10</w:t>
            </w:r>
          </w:p>
        </w:tc>
      </w:tr>
      <w:tr w14:paraId="75B14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B3CC3DA">
            <w:pPr>
              <w:pStyle w:val="2"/>
              <w:outlineLvl w:val="9"/>
              <w:rPr>
                <w:b w:val="0"/>
                <w:sz w:val="21"/>
                <w:szCs w:val="21"/>
              </w:rPr>
            </w:pPr>
            <w:r>
              <w:rPr>
                <w:rFonts w:hint="eastAsia"/>
                <w:b w:val="0"/>
                <w:sz w:val="21"/>
                <w:szCs w:val="21"/>
              </w:rPr>
              <w:t>实测值</w:t>
            </w:r>
          </w:p>
        </w:tc>
        <w:tc>
          <w:tcPr>
            <w:tcW w:w="861" w:type="dxa"/>
            <w:vAlign w:val="center"/>
          </w:tcPr>
          <w:p w14:paraId="25326840">
            <w:pPr>
              <w:pStyle w:val="2"/>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0.93</w:t>
            </w:r>
          </w:p>
        </w:tc>
        <w:tc>
          <w:tcPr>
            <w:tcW w:w="861" w:type="dxa"/>
            <w:vAlign w:val="center"/>
          </w:tcPr>
          <w:p w14:paraId="19D621DD">
            <w:pPr>
              <w:pStyle w:val="2"/>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0.94</w:t>
            </w:r>
          </w:p>
        </w:tc>
        <w:tc>
          <w:tcPr>
            <w:tcW w:w="861" w:type="dxa"/>
            <w:vAlign w:val="center"/>
          </w:tcPr>
          <w:p w14:paraId="46DDE11E">
            <w:pPr>
              <w:pStyle w:val="2"/>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0.95</w:t>
            </w:r>
          </w:p>
        </w:tc>
        <w:tc>
          <w:tcPr>
            <w:tcW w:w="861" w:type="dxa"/>
            <w:vAlign w:val="center"/>
          </w:tcPr>
          <w:p w14:paraId="491220D4">
            <w:pPr>
              <w:pStyle w:val="2"/>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0.95</w:t>
            </w:r>
          </w:p>
        </w:tc>
        <w:tc>
          <w:tcPr>
            <w:tcW w:w="862" w:type="dxa"/>
            <w:vAlign w:val="center"/>
          </w:tcPr>
          <w:p w14:paraId="57823231">
            <w:pPr>
              <w:pStyle w:val="2"/>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0.96</w:t>
            </w:r>
          </w:p>
        </w:tc>
        <w:tc>
          <w:tcPr>
            <w:tcW w:w="861" w:type="dxa"/>
            <w:vAlign w:val="center"/>
          </w:tcPr>
          <w:p w14:paraId="38CC5F16">
            <w:pPr>
              <w:pStyle w:val="2"/>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0.96</w:t>
            </w:r>
          </w:p>
        </w:tc>
        <w:tc>
          <w:tcPr>
            <w:tcW w:w="861" w:type="dxa"/>
            <w:vAlign w:val="center"/>
          </w:tcPr>
          <w:p w14:paraId="1368AE4E">
            <w:pPr>
              <w:pStyle w:val="2"/>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0.96</w:t>
            </w:r>
          </w:p>
        </w:tc>
        <w:tc>
          <w:tcPr>
            <w:tcW w:w="861" w:type="dxa"/>
            <w:vAlign w:val="center"/>
          </w:tcPr>
          <w:p w14:paraId="31F39B9C">
            <w:pPr>
              <w:pStyle w:val="2"/>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0.95</w:t>
            </w:r>
          </w:p>
        </w:tc>
        <w:tc>
          <w:tcPr>
            <w:tcW w:w="861" w:type="dxa"/>
            <w:vAlign w:val="center"/>
          </w:tcPr>
          <w:p w14:paraId="69A58F21">
            <w:pPr>
              <w:pStyle w:val="2"/>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0.94</w:t>
            </w:r>
          </w:p>
        </w:tc>
        <w:tc>
          <w:tcPr>
            <w:tcW w:w="862" w:type="dxa"/>
            <w:vAlign w:val="center"/>
          </w:tcPr>
          <w:p w14:paraId="0F70CE91">
            <w:pPr>
              <w:pStyle w:val="2"/>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0.93</w:t>
            </w:r>
          </w:p>
        </w:tc>
      </w:tr>
    </w:tbl>
    <w:p w14:paraId="2C2BC25E">
      <w:pPr>
        <w:pStyle w:val="2"/>
        <w:ind w:firstLine="465"/>
        <w:jc w:val="both"/>
        <w:outlineLvl w:val="9"/>
        <w:rPr>
          <w:rFonts w:hint="eastAsia" w:asciiTheme="minorEastAsia" w:hAnsiTheme="minorEastAsia" w:eastAsiaTheme="minorEastAsia" w:cstheme="majorBidi"/>
          <w:b w:val="0"/>
          <w:sz w:val="24"/>
          <w:szCs w:val="24"/>
        </w:rPr>
      </w:pPr>
      <w:r>
        <w:rPr>
          <w:rFonts w:hint="eastAsia" w:asciiTheme="minorEastAsia" w:hAnsiTheme="minorEastAsia" w:eastAsiaTheme="minorEastAsia"/>
          <w:b w:val="0"/>
          <w:sz w:val="24"/>
          <w:szCs w:val="24"/>
        </w:rPr>
        <w:t>根据实验数据得算术平均值</w:t>
      </w:r>
    </w:p>
    <w:p w14:paraId="25CC6066">
      <w:pPr>
        <w:pStyle w:val="2"/>
        <w:outlineLvl w:val="9"/>
        <w:rPr>
          <w:rFonts w:hint="eastAsia" w:asciiTheme="minorEastAsia" w:hAnsiTheme="minorEastAsia" w:eastAsiaTheme="minorEastAsia"/>
          <w:b w:val="0"/>
          <w:sz w:val="24"/>
          <w:szCs w:val="24"/>
        </w:rPr>
      </w:pPr>
      <w:r>
        <w:rPr>
          <w:rFonts w:asciiTheme="minorEastAsia" w:hAnsiTheme="minorEastAsia" w:eastAsiaTheme="minorEastAsia" w:cstheme="majorBidi"/>
          <w:position w:val="-60"/>
          <w:sz w:val="24"/>
          <w:szCs w:val="24"/>
        </w:rPr>
        <w:object>
          <v:shape id="_x0000_i1066" o:spt="75" alt="" type="#_x0000_t75" style="height:45.55pt;width:89.25pt;" o:ole="t" filled="f" o:preferrelative="t" stroked="f" coordsize="21600,21600">
            <v:path/>
            <v:fill on="f" focussize="0,0"/>
            <v:stroke on="f"/>
            <v:imagedata r:id="rId58" o:title=""/>
            <o:lock v:ext="edit" aspectratio="t"/>
            <w10:wrap type="none"/>
            <w10:anchorlock/>
          </v:shape>
          <o:OLEObject Type="Embed" ProgID="Equation.3" ShapeID="_x0000_i1066" DrawAspect="Content" ObjectID="_1468075758" r:id="rId57">
            <o:LockedField>false</o:LockedField>
          </o:OLEObject>
        </w:object>
      </w:r>
      <w:r>
        <w:rPr>
          <w:rFonts w:asciiTheme="minorEastAsia" w:hAnsiTheme="minorEastAsia" w:eastAsiaTheme="minorEastAsia"/>
          <w:position w:val="-24"/>
          <w:sz w:val="24"/>
          <w:szCs w:val="24"/>
        </w:rPr>
        <w:t xml:space="preserve"> </w:t>
      </w:r>
      <w:r>
        <w:rPr>
          <w:rFonts w:hint="eastAsia"/>
          <w:b w:val="0"/>
          <w:bCs w:val="0"/>
          <w:sz w:val="24"/>
        </w:rPr>
        <w:t>mN</w:t>
      </w:r>
    </w:p>
    <w:p w14:paraId="2C9AF123">
      <w:pPr>
        <w:pStyle w:val="2"/>
        <w:snapToGrid w:val="0"/>
        <w:spacing w:before="0" w:after="0"/>
        <w:ind w:firstLine="465"/>
        <w:jc w:val="both"/>
        <w:outlineLvl w:val="9"/>
        <w:rPr>
          <w:rFonts w:hint="eastAsia" w:asciiTheme="minorEastAsia" w:hAnsiTheme="minorEastAsia" w:eastAsiaTheme="minorEastAsia"/>
          <w:b w:val="0"/>
          <w:sz w:val="24"/>
          <w:szCs w:val="24"/>
        </w:rPr>
      </w:pPr>
      <w:r>
        <w:rPr>
          <w:rFonts w:hint="eastAsia" w:asciiTheme="minorEastAsia" w:hAnsiTheme="minorEastAsia" w:eastAsiaTheme="minorEastAsia"/>
          <w:b w:val="0"/>
          <w:sz w:val="24"/>
          <w:szCs w:val="24"/>
        </w:rPr>
        <w:t>单次试验的标准偏差为</w:t>
      </w:r>
    </w:p>
    <w:p w14:paraId="4F219B83">
      <w:pPr>
        <w:pStyle w:val="2"/>
        <w:outlineLvl w:val="9"/>
        <w:rPr>
          <w:rFonts w:hint="eastAsia" w:asciiTheme="minorEastAsia" w:hAnsiTheme="minorEastAsia" w:eastAsiaTheme="minorEastAsia"/>
          <w:b w:val="0"/>
          <w:sz w:val="24"/>
          <w:szCs w:val="24"/>
        </w:rPr>
      </w:pPr>
      <w:r>
        <w:rPr>
          <w:rFonts w:asciiTheme="minorEastAsia" w:hAnsiTheme="minorEastAsia" w:eastAsiaTheme="minorEastAsia" w:cstheme="majorBidi"/>
          <w:position w:val="-26"/>
          <w:sz w:val="24"/>
          <w:szCs w:val="24"/>
        </w:rPr>
        <w:object>
          <v:shape id="_x0000_i1067" o:spt="75" alt="" type="#_x0000_t75" style="height:42.55pt;width:132.75pt;" o:ole="t" filled="f" o:preferrelative="t" stroked="f" coordsize="21600,21600">
            <v:path/>
            <v:fill on="f" focussize="0,0"/>
            <v:stroke on="f"/>
            <v:imagedata r:id="rId60" o:title=""/>
            <o:lock v:ext="edit" aspectratio="t"/>
            <w10:wrap type="none"/>
            <w10:anchorlock/>
          </v:shape>
          <o:OLEObject Type="Embed" ProgID="Equation.3" ShapeID="_x0000_i1067" DrawAspect="Content" ObjectID="_1468075759" r:id="rId59">
            <o:LockedField>false</o:LockedField>
          </o:OLEObject>
        </w:object>
      </w:r>
      <w:r>
        <w:rPr>
          <w:rFonts w:asciiTheme="minorEastAsia" w:hAnsiTheme="minorEastAsia" w:eastAsiaTheme="minorEastAsia"/>
          <w:position w:val="-26"/>
          <w:sz w:val="24"/>
          <w:szCs w:val="24"/>
        </w:rPr>
        <w:t xml:space="preserve"> </w:t>
      </w:r>
      <w:r>
        <w:rPr>
          <w:rFonts w:hint="eastAsia"/>
          <w:b w:val="0"/>
          <w:bCs w:val="0"/>
          <w:sz w:val="24"/>
        </w:rPr>
        <w:t>mN</w:t>
      </w:r>
    </w:p>
    <w:p w14:paraId="5757DB96">
      <w:pPr>
        <w:pStyle w:val="2"/>
        <w:snapToGrid w:val="0"/>
        <w:spacing w:before="0" w:after="0"/>
        <w:ind w:firstLine="465"/>
        <w:jc w:val="both"/>
        <w:outlineLvl w:val="9"/>
        <w:rPr>
          <w:rFonts w:hint="eastAsia" w:asciiTheme="minorEastAsia" w:hAnsiTheme="minorEastAsia" w:eastAsiaTheme="minorEastAsia"/>
          <w:b w:val="0"/>
          <w:sz w:val="24"/>
        </w:rPr>
      </w:pPr>
      <w:r>
        <w:rPr>
          <w:rFonts w:hint="eastAsia" w:asciiTheme="minorEastAsia" w:hAnsiTheme="minorEastAsia" w:eastAsiaTheme="minorEastAsia"/>
          <w:b w:val="0"/>
          <w:sz w:val="24"/>
          <w:szCs w:val="24"/>
        </w:rPr>
        <w:t>校准时取3次测量值的平均值作为校准结果，则</w:t>
      </w:r>
      <w:r>
        <w:rPr>
          <w:rFonts w:hint="eastAsia" w:asciiTheme="minorEastAsia" w:hAnsiTheme="minorEastAsia" w:eastAsiaTheme="minorEastAsia"/>
          <w:b w:val="0"/>
          <w:sz w:val="24"/>
        </w:rPr>
        <w:t>测量重复性引入的标准不确定度</w:t>
      </w:r>
    </w:p>
    <w:p w14:paraId="608FF204">
      <w:pPr>
        <w:pStyle w:val="2"/>
        <w:snapToGrid w:val="0"/>
        <w:spacing w:before="0" w:after="0"/>
        <w:outlineLvl w:val="9"/>
        <w:rPr>
          <w:rFonts w:hint="eastAsia" w:asciiTheme="minorEastAsia" w:hAnsiTheme="minorEastAsia" w:eastAsiaTheme="minorEastAsia"/>
          <w:b w:val="0"/>
          <w:sz w:val="24"/>
          <w:szCs w:val="24"/>
        </w:rPr>
      </w:pPr>
      <w:r>
        <w:rPr>
          <w:rFonts w:hint="eastAsia" w:asciiTheme="minorEastAsia" w:hAnsiTheme="minorEastAsia" w:eastAsiaTheme="minorEastAsia" w:cstheme="majorBidi"/>
          <w:b w:val="0"/>
          <w:position w:val="-28"/>
          <w:sz w:val="24"/>
        </w:rPr>
        <w:object>
          <v:shape id="_x0000_i1068" o:spt="75" type="#_x0000_t75" style="height:33pt;width:81.75pt;" o:ole="t" filled="f" o:preferrelative="t" stroked="f" coordsize="21600,21600">
            <v:path/>
            <v:fill on="f" focussize="0,0"/>
            <v:stroke on="f" joinstyle="miter"/>
            <v:imagedata r:id="rId62" o:title=""/>
            <o:lock v:ext="edit" aspectratio="t"/>
            <w10:wrap type="none"/>
            <w10:anchorlock/>
          </v:shape>
          <o:OLEObject Type="Embed" ProgID="Equation.3" ShapeID="_x0000_i1068" DrawAspect="Content" ObjectID="_1468075760" r:id="rId61">
            <o:LockedField>false</o:LockedField>
          </o:OLEObject>
        </w:object>
      </w:r>
      <w:r>
        <w:rPr>
          <w:rFonts w:hint="eastAsia" w:asciiTheme="minorEastAsia" w:hAnsiTheme="minorEastAsia" w:eastAsiaTheme="minorEastAsia"/>
          <w:b w:val="0"/>
          <w:position w:val="-28"/>
          <w:sz w:val="24"/>
        </w:rPr>
        <w:t xml:space="preserve"> </w:t>
      </w:r>
      <w:r>
        <w:rPr>
          <w:rFonts w:hint="eastAsia"/>
          <w:b w:val="0"/>
          <w:bCs w:val="0"/>
          <w:sz w:val="24"/>
        </w:rPr>
        <w:t>mN</w:t>
      </w:r>
    </w:p>
    <w:p w14:paraId="0D446C35">
      <w:pPr>
        <w:snapToGrid w:val="0"/>
        <w:jc w:val="left"/>
        <w:rPr>
          <w:spacing w:val="20"/>
          <w:sz w:val="24"/>
        </w:rPr>
      </w:pPr>
      <w:r>
        <w:rPr>
          <w:rFonts w:hint="eastAsia"/>
          <w:spacing w:val="20"/>
          <w:sz w:val="24"/>
        </w:rPr>
        <w:t>D.6.3</w:t>
      </w:r>
      <w:r>
        <w:rPr>
          <w:rFonts w:hint="eastAsia" w:ascii="宋体" w:hAnsi="宋体" w:cs="宋体"/>
          <w:sz w:val="24"/>
        </w:rPr>
        <w:t xml:space="preserve">  </w:t>
      </w:r>
      <w:r>
        <w:rPr>
          <w:rFonts w:hint="eastAsia"/>
          <w:sz w:val="24"/>
        </w:rPr>
        <w:t>仪器读数分辨力</w:t>
      </w:r>
      <w:r>
        <w:rPr>
          <w:rFonts w:hint="eastAsia" w:ascii="宋体" w:hAnsi="宋体"/>
          <w:sz w:val="24"/>
        </w:rPr>
        <w:t>引入的</w:t>
      </w:r>
      <w:r>
        <w:rPr>
          <w:rFonts w:hint="eastAsia" w:ascii="宋体" w:hAnsi="宋体" w:cs="宋体"/>
          <w:sz w:val="24"/>
        </w:rPr>
        <w:t>标准不确定度分量</w:t>
      </w:r>
      <w:r>
        <w:rPr>
          <w:rFonts w:hint="eastAsia" w:ascii="宋体" w:hAnsi="宋体"/>
          <w:position w:val="-12"/>
          <w:sz w:val="24"/>
        </w:rPr>
        <w:object>
          <v:shape id="_x0000_i1069" o:spt="75" type="#_x0000_t75" style="height:18pt;width:12pt;" o:ole="t" filled="f" o:preferrelative="t" stroked="f" coordsize="21600,21600">
            <v:path/>
            <v:fill on="f" focussize="0,0"/>
            <v:stroke on="f" joinstyle="miter"/>
            <v:imagedata r:id="rId10" o:title=""/>
            <o:lock v:ext="edit" aspectratio="t"/>
            <w10:wrap type="none"/>
            <w10:anchorlock/>
          </v:shape>
          <o:OLEObject Type="Embed" ProgID="Equation.DSMT4" ShapeID="_x0000_i1069" DrawAspect="Content" ObjectID="_1468075761" r:id="rId63">
            <o:LockedField>false</o:LockedField>
          </o:OLEObject>
        </w:object>
      </w:r>
      <w:r>
        <w:rPr>
          <w:spacing w:val="20"/>
          <w:sz w:val="24"/>
        </w:rPr>
        <w:fldChar w:fldCharType="begin"/>
      </w:r>
      <w:r>
        <w:rPr>
          <w:spacing w:val="20"/>
          <w:sz w:val="24"/>
        </w:rPr>
        <w:instrText xml:space="preserve"> QUOTE </w:instrText>
      </w:r>
      <w:r>
        <w:rPr>
          <w:position w:val="-7"/>
        </w:rPr>
        <w:pict>
          <v:shape id="_x0000_i1070" o:spt="75" type="#_x0000_t75" style="height:15.75pt;width:3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08D8&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308D8&quot; wsp:rsidP=&quot;00B308D8&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2&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8" chromakey="#FFFFFF" o:title=""/>
            <o:lock v:ext="edit" aspectratio="t"/>
            <w10:wrap type="none"/>
            <w10:anchorlock/>
          </v:shape>
        </w:pict>
      </w:r>
      <w:r>
        <w:rPr>
          <w:spacing w:val="20"/>
          <w:sz w:val="24"/>
        </w:rPr>
        <w:instrText xml:space="preserve"> </w:instrText>
      </w:r>
      <w:r>
        <w:rPr>
          <w:spacing w:val="20"/>
          <w:sz w:val="24"/>
        </w:rPr>
        <w:fldChar w:fldCharType="end"/>
      </w:r>
    </w:p>
    <w:p w14:paraId="14F7DE2F">
      <w:pPr>
        <w:snapToGrid w:val="0"/>
        <w:ind w:firstLine="960" w:firstLineChars="400"/>
        <w:jc w:val="left"/>
        <w:rPr>
          <w:rFonts w:hint="eastAsia" w:ascii="宋体" w:hAnsi="宋体" w:cs="宋体"/>
          <w:sz w:val="24"/>
        </w:rPr>
      </w:pPr>
      <w:r>
        <w:rPr>
          <w:rFonts w:hint="eastAsia"/>
          <w:sz w:val="24"/>
        </w:rPr>
        <w:t>仪器读数分辨力0.01mN</w:t>
      </w:r>
      <w:r>
        <w:rPr>
          <w:sz w:val="24"/>
        </w:rPr>
        <w:t>，</w:t>
      </w:r>
      <w:r>
        <w:rPr>
          <w:rFonts w:hint="eastAsia" w:ascii="宋体" w:hAnsi="宋体" w:cs="宋体"/>
          <w:sz w:val="24"/>
        </w:rPr>
        <w:t>均匀分布，</w:t>
      </w:r>
      <w:r>
        <w:rPr>
          <w:rFonts w:hint="eastAsia" w:ascii="宋体" w:hAnsi="宋体" w:cs="宋体"/>
          <w:position w:val="-8"/>
          <w:sz w:val="24"/>
        </w:rPr>
        <w:object>
          <v:shape id="_x0000_i1071" o:spt="75" type="#_x0000_t75" style="height:18pt;width:36.75pt;" o:ole="t" filled="f" o:preferrelative="t" stroked="f" coordsize="21600,21600">
            <v:path/>
            <v:fill on="f" focussize="0,0"/>
            <v:stroke on="f" joinstyle="miter"/>
            <v:imagedata r:id="rId27" o:title=""/>
            <o:lock v:ext="edit" aspectratio="t"/>
            <w10:wrap type="none"/>
            <w10:anchorlock/>
          </v:shape>
          <o:OLEObject Type="Embed" ProgID="Equation.3" ShapeID="_x0000_i1071" DrawAspect="Content" ObjectID="_1468075762" r:id="rId64">
            <o:LockedField>false</o:LockedField>
          </o:OLEObject>
        </w:object>
      </w:r>
      <w:r>
        <w:rPr>
          <w:rFonts w:hint="eastAsia" w:ascii="宋体" w:hAnsi="宋体" w:cs="宋体"/>
          <w:sz w:val="24"/>
        </w:rPr>
        <w:t>，</w:t>
      </w:r>
      <w:r>
        <w:rPr>
          <w:rFonts w:ascii="宋体" w:hAnsi="宋体" w:cs="宋体"/>
          <w:sz w:val="24"/>
        </w:rPr>
        <w:t xml:space="preserve"> </w:t>
      </w:r>
      <w:r>
        <w:rPr>
          <w:rFonts w:hint="eastAsia" w:ascii="宋体" w:hAnsi="宋体" w:cs="宋体"/>
          <w:sz w:val="24"/>
        </w:rPr>
        <w:t>则：</w:t>
      </w:r>
    </w:p>
    <w:p w14:paraId="04137C02">
      <w:pPr>
        <w:snapToGrid w:val="0"/>
        <w:jc w:val="center"/>
        <w:rPr>
          <w:spacing w:val="20"/>
          <w:sz w:val="24"/>
        </w:rPr>
      </w:pPr>
      <w:r>
        <w:rPr>
          <w:rFonts w:hint="eastAsia"/>
          <w:i/>
          <w:iCs/>
          <w:sz w:val="30"/>
          <w:szCs w:val="30"/>
        </w:rPr>
        <w:t>u</w:t>
      </w:r>
      <w:r>
        <w:rPr>
          <w:rFonts w:hint="eastAsia"/>
          <w:sz w:val="30"/>
          <w:szCs w:val="30"/>
          <w:vertAlign w:val="subscript"/>
        </w:rPr>
        <w:t>3</w:t>
      </w:r>
      <w:r>
        <w:rPr>
          <w:rFonts w:hint="eastAsia"/>
          <w:sz w:val="24"/>
        </w:rPr>
        <w:t xml:space="preserve">=0.01/ </w:t>
      </w:r>
      <w:r>
        <w:rPr>
          <w:rFonts w:hint="eastAsia"/>
          <w:sz w:val="24"/>
        </w:rPr>
        <w:object>
          <v:shape id="_x0000_i1072" o:spt="75" type="#_x0000_t75" style="height:18pt;width:18pt;" o:ole="t" filled="f" o:preferrelative="t" stroked="f" coordsize="21600,21600">
            <v:path/>
            <v:fill on="f" focussize="0,0"/>
            <v:stroke on="f" joinstyle="miter"/>
            <v:imagedata r:id="rId15" o:title=""/>
            <o:lock v:ext="edit" aspectratio="t"/>
            <w10:wrap type="none"/>
            <w10:anchorlock/>
          </v:shape>
          <o:OLEObject Type="Embed" ProgID="Equation.3" ShapeID="_x0000_i1072" DrawAspect="Content" ObjectID="_1468075763" r:id="rId65">
            <o:LockedField>false</o:LockedField>
          </o:OLEObject>
        </w:object>
      </w:r>
      <w:r>
        <w:rPr>
          <w:rFonts w:hint="eastAsia"/>
          <w:sz w:val="24"/>
        </w:rPr>
        <w:t>=0.006 mN</w:t>
      </w:r>
    </w:p>
    <w:p w14:paraId="7A88FE6A">
      <w:pPr>
        <w:snapToGrid w:val="0"/>
        <w:ind w:firstLine="720" w:firstLineChars="300"/>
        <w:rPr>
          <w:sz w:val="24"/>
        </w:rPr>
      </w:pPr>
      <w:r>
        <w:rPr>
          <w:rFonts w:hint="eastAsia"/>
          <w:sz w:val="24"/>
        </w:rPr>
        <w:t>仪器读数分辨力与重复性有重复计算，故取最大值</w:t>
      </w:r>
      <w:r>
        <w:rPr>
          <w:rFonts w:hint="eastAsia"/>
          <w:i/>
          <w:iCs/>
          <w:sz w:val="30"/>
          <w:szCs w:val="30"/>
        </w:rPr>
        <w:t>u</w:t>
      </w:r>
      <w:r>
        <w:rPr>
          <w:rFonts w:hint="eastAsia"/>
          <w:sz w:val="30"/>
          <w:szCs w:val="30"/>
          <w:vertAlign w:val="subscript"/>
        </w:rPr>
        <w:t>2</w:t>
      </w:r>
      <w:r>
        <w:rPr>
          <w:rFonts w:hint="eastAsia"/>
          <w:sz w:val="24"/>
        </w:rPr>
        <w:t>作为唯一分量来源。</w:t>
      </w:r>
    </w:p>
    <w:p w14:paraId="7495105B">
      <w:pPr>
        <w:snapToGrid w:val="0"/>
        <w:jc w:val="left"/>
        <w:rPr>
          <w:rFonts w:hint="eastAsia" w:ascii="宋体" w:hAnsi="宋体" w:cs="宋体"/>
          <w:sz w:val="24"/>
        </w:rPr>
      </w:pPr>
      <w:r>
        <w:rPr>
          <w:rFonts w:hint="eastAsia"/>
          <w:spacing w:val="20"/>
          <w:sz w:val="24"/>
        </w:rPr>
        <w:t>D.7</w:t>
      </w:r>
      <w:r>
        <w:rPr>
          <w:rFonts w:hint="eastAsia" w:ascii="宋体" w:hAnsi="宋体" w:cs="宋体"/>
          <w:sz w:val="24"/>
        </w:rPr>
        <w:t xml:space="preserve">  合成标准不确定度</w:t>
      </w:r>
      <w:r>
        <w:rPr>
          <w:rFonts w:hint="eastAsia"/>
          <w:i/>
          <w:iCs/>
          <w:sz w:val="30"/>
          <w:szCs w:val="30"/>
        </w:rPr>
        <w:t>u</w:t>
      </w:r>
      <w:r>
        <w:rPr>
          <w:rFonts w:hint="eastAsia"/>
          <w:sz w:val="30"/>
          <w:szCs w:val="30"/>
          <w:vertAlign w:val="subscript"/>
        </w:rPr>
        <w:t>c</w:t>
      </w:r>
    </w:p>
    <w:p w14:paraId="15A169F9">
      <w:pPr>
        <w:snapToGrid w:val="0"/>
        <w:jc w:val="center"/>
        <w:rPr>
          <w:rFonts w:hint="eastAsia" w:ascii="黑体" w:hAnsi="宋体" w:eastAsia="黑体"/>
          <w:szCs w:val="21"/>
        </w:rPr>
      </w:pPr>
      <w:r>
        <w:rPr>
          <w:rFonts w:hint="eastAsia" w:ascii="黑体" w:eastAsia="黑体"/>
          <w:spacing w:val="20"/>
          <w:szCs w:val="21"/>
        </w:rPr>
        <w:t>表D.2  标准不确定度一览表</w:t>
      </w:r>
    </w:p>
    <w:tbl>
      <w:tblPr>
        <w:tblStyle w:val="3"/>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231"/>
        <w:gridCol w:w="2352"/>
        <w:gridCol w:w="2019"/>
        <w:gridCol w:w="2300"/>
        <w:gridCol w:w="1655"/>
      </w:tblGrid>
      <w:tr w14:paraId="1B969F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095" w:hRule="atLeast"/>
          <w:jc w:val="center"/>
        </w:trPr>
        <w:tc>
          <w:tcPr>
            <w:tcW w:w="1231" w:type="dxa"/>
            <w:vAlign w:val="center"/>
          </w:tcPr>
          <w:p w14:paraId="6C6B331F">
            <w:pPr>
              <w:spacing w:line="260" w:lineRule="exact"/>
              <w:ind w:left="-199" w:leftChars="-95" w:right="-187" w:rightChars="-89"/>
              <w:jc w:val="center"/>
              <w:rPr>
                <w:rFonts w:hint="eastAsia" w:ascii="宋体" w:hAnsi="宋体"/>
                <w:szCs w:val="21"/>
              </w:rPr>
            </w:pPr>
            <w:r>
              <w:rPr>
                <w:rFonts w:ascii="宋体" w:hAnsi="宋体"/>
                <w:szCs w:val="21"/>
              </w:rPr>
              <w:t>标准不确</w:t>
            </w:r>
          </w:p>
          <w:p w14:paraId="679518E8">
            <w:pPr>
              <w:spacing w:line="260" w:lineRule="exact"/>
              <w:ind w:left="-199" w:leftChars="-95" w:right="-187" w:rightChars="-89"/>
              <w:jc w:val="center"/>
              <w:rPr>
                <w:rFonts w:hint="eastAsia" w:ascii="宋体" w:hAnsi="宋体"/>
                <w:szCs w:val="21"/>
              </w:rPr>
            </w:pPr>
            <w:r>
              <w:rPr>
                <w:rFonts w:ascii="宋体" w:hAnsi="宋体"/>
                <w:szCs w:val="21"/>
              </w:rPr>
              <w:t>定度</w:t>
            </w:r>
            <w:r>
              <w:rPr>
                <w:rFonts w:hint="eastAsia" w:ascii="宋体" w:hAnsi="宋体"/>
                <w:szCs w:val="21"/>
              </w:rPr>
              <w:t>代号</w:t>
            </w:r>
            <w:r>
              <w:rPr>
                <w:rFonts w:ascii="宋体" w:hAnsi="宋体"/>
                <w:position w:val="-12"/>
                <w:szCs w:val="21"/>
              </w:rPr>
              <w:object>
                <v:shape id="_x0000_i1073" o:spt="75" type="#_x0000_t75" style="height:18pt;width:12pt;" o:ole="t" filled="f" o:preferrelative="t" stroked="f" coordsize="21600,21600">
                  <v:path/>
                  <v:fill on="f" focussize="0,0"/>
                  <v:stroke on="f" joinstyle="miter"/>
                  <v:imagedata r:id="rId35" o:title=""/>
                  <o:lock v:ext="edit" aspectratio="t"/>
                  <w10:wrap type="none"/>
                  <w10:anchorlock/>
                </v:shape>
                <o:OLEObject Type="Embed" ProgID="Equation.DSMT4" ShapeID="_x0000_i1073" DrawAspect="Content" ObjectID="_1468075764" r:id="rId66">
                  <o:LockedField>false</o:LockedField>
                </o:OLEObject>
              </w:object>
            </w:r>
          </w:p>
        </w:tc>
        <w:tc>
          <w:tcPr>
            <w:tcW w:w="2352" w:type="dxa"/>
            <w:vAlign w:val="center"/>
          </w:tcPr>
          <w:p w14:paraId="5DE964CE">
            <w:pPr>
              <w:ind w:leftChars="-95" w:right="-176" w:rightChars="-84" w:hanging="199" w:hangingChars="95"/>
              <w:jc w:val="center"/>
              <w:rPr>
                <w:rFonts w:hint="eastAsia" w:ascii="宋体" w:hAnsi="宋体"/>
                <w:szCs w:val="21"/>
              </w:rPr>
            </w:pPr>
            <w:r>
              <w:rPr>
                <w:rFonts w:ascii="宋体" w:hAnsi="宋体"/>
                <w:szCs w:val="21"/>
              </w:rPr>
              <w:t>不确定度来源</w:t>
            </w:r>
          </w:p>
        </w:tc>
        <w:tc>
          <w:tcPr>
            <w:tcW w:w="2019" w:type="dxa"/>
            <w:vAlign w:val="center"/>
          </w:tcPr>
          <w:p w14:paraId="5DCD1B96">
            <w:pPr>
              <w:ind w:leftChars="-95" w:right="-269" w:rightChars="-128" w:hanging="199" w:hangingChars="95"/>
              <w:jc w:val="center"/>
              <w:rPr>
                <w:rFonts w:hint="eastAsia" w:ascii="宋体" w:hAnsi="宋体"/>
                <w:szCs w:val="21"/>
              </w:rPr>
            </w:pPr>
            <w:r>
              <w:rPr>
                <w:rFonts w:ascii="宋体" w:hAnsi="宋体"/>
                <w:szCs w:val="21"/>
              </w:rPr>
              <w:t>标准不确定度值</w:t>
            </w:r>
          </w:p>
          <w:p w14:paraId="20A820C9">
            <w:pPr>
              <w:ind w:leftChars="-95" w:right="-269" w:rightChars="-128" w:hanging="199" w:hangingChars="95"/>
              <w:jc w:val="center"/>
              <w:rPr>
                <w:rFonts w:hint="eastAsia" w:ascii="宋体" w:hAnsi="宋体"/>
                <w:szCs w:val="21"/>
              </w:rPr>
            </w:pPr>
            <w:r>
              <w:rPr>
                <w:rFonts w:ascii="宋体" w:hAnsi="宋体"/>
                <w:position w:val="-12"/>
                <w:szCs w:val="21"/>
              </w:rPr>
              <w:object>
                <v:shape id="_x0000_i1074" o:spt="75" type="#_x0000_t75" style="height:18pt;width:12pt;" o:ole="t" filled="f" o:preferrelative="t" stroked="f" coordsize="21600,21600">
                  <v:path/>
                  <v:fill on="f" focussize="0,0"/>
                  <v:stroke on="f" joinstyle="miter"/>
                  <v:imagedata r:id="rId35" o:title=""/>
                  <o:lock v:ext="edit" aspectratio="t"/>
                  <w10:wrap type="none"/>
                  <w10:anchorlock/>
                </v:shape>
                <o:OLEObject Type="Embed" ProgID="Equation.DSMT4" ShapeID="_x0000_i1074" DrawAspect="Content" ObjectID="_1468075765" r:id="rId67">
                  <o:LockedField>false</o:LockedField>
                </o:OLEObject>
              </w:object>
            </w:r>
            <w:r>
              <w:rPr>
                <w:rFonts w:hint="eastAsia"/>
              </w:rPr>
              <w:t>/</w:t>
            </w:r>
            <w:r>
              <w:rPr>
                <w:rFonts w:hint="eastAsia"/>
                <w:sz w:val="24"/>
              </w:rPr>
              <w:t xml:space="preserve"> mN</w:t>
            </w:r>
          </w:p>
        </w:tc>
        <w:tc>
          <w:tcPr>
            <w:tcW w:w="2300" w:type="dxa"/>
            <w:vAlign w:val="center"/>
          </w:tcPr>
          <w:p w14:paraId="6CFE89F2">
            <w:pPr>
              <w:ind w:leftChars="-95" w:right="-199" w:rightChars="-95" w:hanging="199" w:hangingChars="95"/>
              <w:jc w:val="center"/>
              <w:rPr>
                <w:rFonts w:hint="eastAsia" w:ascii="宋体" w:hAnsi="宋体"/>
                <w:szCs w:val="21"/>
              </w:rPr>
            </w:pPr>
            <w:r>
              <w:rPr>
                <w:rFonts w:ascii="宋体" w:hAnsi="宋体"/>
                <w:szCs w:val="21"/>
              </w:rPr>
              <w:t>灵敏系数</w:t>
            </w:r>
            <w:r>
              <w:rPr>
                <w:rFonts w:ascii="宋体" w:hAnsi="宋体"/>
                <w:position w:val="-12"/>
                <w:szCs w:val="21"/>
              </w:rPr>
              <w:object>
                <v:shape id="_x0000_i1075" o:spt="75" type="#_x0000_t75" style="height:18pt;width:12pt;" o:ole="t" filled="f" o:preferrelative="t" stroked="f" coordsize="21600,21600">
                  <v:path/>
                  <v:fill on="f" focussize="0,0"/>
                  <v:stroke on="f" joinstyle="miter"/>
                  <v:imagedata r:id="rId38" o:title=""/>
                  <o:lock v:ext="edit" aspectratio="t"/>
                  <w10:wrap type="none"/>
                  <w10:anchorlock/>
                </v:shape>
                <o:OLEObject Type="Embed" ProgID="Equation.DSMT4" ShapeID="_x0000_i1075" DrawAspect="Content" ObjectID="_1468075766" r:id="rId68">
                  <o:LockedField>false</o:LockedField>
                </o:OLEObject>
              </w:object>
            </w:r>
          </w:p>
        </w:tc>
        <w:tc>
          <w:tcPr>
            <w:tcW w:w="1655" w:type="dxa"/>
            <w:vAlign w:val="center"/>
          </w:tcPr>
          <w:p w14:paraId="7BFEFB54">
            <w:pPr>
              <w:ind w:leftChars="-95" w:right="-260" w:rightChars="-124" w:hanging="199" w:hangingChars="95"/>
              <w:jc w:val="center"/>
              <w:rPr>
                <w:rFonts w:hint="eastAsia" w:ascii="宋体" w:hAnsi="宋体"/>
                <w:szCs w:val="21"/>
              </w:rPr>
            </w:pPr>
            <w:r>
              <w:rPr>
                <w:rFonts w:ascii="宋体" w:hAnsi="宋体"/>
                <w:position w:val="-14"/>
                <w:szCs w:val="21"/>
              </w:rPr>
              <w:object>
                <v:shape id="_x0000_i1076" o:spt="75" type="#_x0000_t75" style="height:20.25pt;width:25.5pt;" o:ole="t" filled="f" o:preferrelative="t" stroked="f" coordsize="21600,21600">
                  <v:path/>
                  <v:fill on="f" focussize="0,0"/>
                  <v:stroke on="f" joinstyle="miter"/>
                  <v:imagedata r:id="rId40" o:title=""/>
                  <o:lock v:ext="edit" aspectratio="t"/>
                  <w10:wrap type="none"/>
                  <w10:anchorlock/>
                </v:shape>
                <o:OLEObject Type="Embed" ProgID="Equation.DSMT4" ShapeID="_x0000_i1076" DrawAspect="Content" ObjectID="_1468075767" r:id="rId69">
                  <o:LockedField>false</o:LockedField>
                </o:OLEObject>
              </w:object>
            </w:r>
          </w:p>
          <w:p w14:paraId="7FFCAD70">
            <w:pPr>
              <w:ind w:leftChars="-95" w:right="-260" w:rightChars="-124" w:hanging="199" w:hangingChars="95"/>
              <w:jc w:val="center"/>
            </w:pPr>
            <w:r>
              <w:rPr>
                <w:rFonts w:hint="eastAsia"/>
              </w:rPr>
              <w:t>/</w:t>
            </w:r>
            <w:r>
              <w:rPr>
                <w:rFonts w:hint="eastAsia"/>
                <w:sz w:val="24"/>
              </w:rPr>
              <w:t xml:space="preserve"> mN</w:t>
            </w:r>
          </w:p>
        </w:tc>
      </w:tr>
      <w:tr w14:paraId="78ECF5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2" w:hRule="atLeast"/>
          <w:jc w:val="center"/>
        </w:trPr>
        <w:tc>
          <w:tcPr>
            <w:tcW w:w="1231" w:type="dxa"/>
            <w:vAlign w:val="center"/>
          </w:tcPr>
          <w:p w14:paraId="7C717DB6">
            <w:pPr>
              <w:tabs>
                <w:tab w:val="left" w:pos="6660"/>
              </w:tabs>
              <w:ind w:left="29" w:leftChars="-95" w:right="-187" w:rightChars="-89" w:hanging="228" w:hangingChars="95"/>
              <w:jc w:val="center"/>
              <w:rPr>
                <w:szCs w:val="21"/>
              </w:rPr>
            </w:pPr>
            <w:r>
              <w:rPr>
                <w:rFonts w:hint="eastAsia" w:ascii="宋体" w:hAnsi="宋体"/>
                <w:position w:val="-12"/>
                <w:sz w:val="24"/>
              </w:rPr>
              <w:object>
                <v:shape id="_x0000_i1077" o:spt="75" type="#_x0000_t75" style="height:18pt;width:12pt;" o:ole="t" filled="f" o:preferrelative="t" stroked="f" coordsize="21600,21600">
                  <v:path/>
                  <v:fill on="f" focussize="0,0"/>
                  <v:stroke on="f" joinstyle="miter"/>
                  <v:imagedata r:id="rId5" o:title=""/>
                  <o:lock v:ext="edit" aspectratio="t"/>
                  <w10:wrap type="none"/>
                  <w10:anchorlock/>
                </v:shape>
                <o:OLEObject Type="Embed" ProgID="Equation.DSMT4" ShapeID="_x0000_i1077" DrawAspect="Content" ObjectID="_1468075768" r:id="rId70">
                  <o:LockedField>false</o:LockedField>
                </o:OLEObject>
              </w:object>
            </w:r>
          </w:p>
        </w:tc>
        <w:tc>
          <w:tcPr>
            <w:tcW w:w="2352" w:type="dxa"/>
            <w:vAlign w:val="center"/>
          </w:tcPr>
          <w:p w14:paraId="28F0A043">
            <w:pPr>
              <w:ind w:leftChars="-95" w:right="-176" w:rightChars="-84" w:hanging="199" w:hangingChars="95"/>
              <w:jc w:val="center"/>
              <w:rPr>
                <w:rFonts w:hint="eastAsia" w:ascii="宋体" w:hAnsi="宋体"/>
                <w:szCs w:val="21"/>
              </w:rPr>
            </w:pPr>
            <w:r>
              <w:rPr>
                <w:rFonts w:hint="eastAsia" w:ascii="宋体" w:hAnsi="宋体"/>
                <w:szCs w:val="21"/>
              </w:rPr>
              <w:t>标准砝码误差</w:t>
            </w:r>
          </w:p>
        </w:tc>
        <w:tc>
          <w:tcPr>
            <w:tcW w:w="2019" w:type="dxa"/>
            <w:vAlign w:val="center"/>
          </w:tcPr>
          <w:p w14:paraId="3240E89B">
            <w:pPr>
              <w:ind w:left="29" w:leftChars="-95" w:right="-176" w:rightChars="-84" w:hanging="228" w:hangingChars="95"/>
              <w:jc w:val="center"/>
              <w:rPr>
                <w:sz w:val="24"/>
              </w:rPr>
            </w:pPr>
            <w:r>
              <w:rPr>
                <w:sz w:val="24"/>
              </w:rPr>
              <w:t>0.</w:t>
            </w:r>
            <w:r>
              <w:rPr>
                <w:rFonts w:hint="eastAsia"/>
                <w:sz w:val="24"/>
              </w:rPr>
              <w:t>0</w:t>
            </w:r>
            <w:r>
              <w:rPr>
                <w:sz w:val="24"/>
              </w:rPr>
              <w:t>0</w:t>
            </w:r>
            <w:r>
              <w:rPr>
                <w:rFonts w:hint="eastAsia"/>
                <w:sz w:val="24"/>
              </w:rPr>
              <w:t>7</w:t>
            </w:r>
          </w:p>
        </w:tc>
        <w:tc>
          <w:tcPr>
            <w:tcW w:w="2300" w:type="dxa"/>
            <w:vAlign w:val="center"/>
          </w:tcPr>
          <w:p w14:paraId="7F2859F9">
            <w:pPr>
              <w:ind w:leftChars="-95" w:right="-269" w:rightChars="-128" w:hanging="199" w:hangingChars="95"/>
              <w:jc w:val="center"/>
              <w:rPr>
                <w:szCs w:val="21"/>
              </w:rPr>
            </w:pPr>
            <w:r>
              <w:rPr>
                <w:rFonts w:hint="eastAsia"/>
                <w:szCs w:val="21"/>
              </w:rPr>
              <w:t>1</w:t>
            </w:r>
          </w:p>
        </w:tc>
        <w:tc>
          <w:tcPr>
            <w:tcW w:w="1655" w:type="dxa"/>
            <w:vAlign w:val="center"/>
          </w:tcPr>
          <w:p w14:paraId="4A10933A">
            <w:pPr>
              <w:ind w:left="29" w:leftChars="-95" w:right="-176" w:rightChars="-84" w:hanging="228" w:hangingChars="95"/>
              <w:jc w:val="center"/>
              <w:rPr>
                <w:szCs w:val="21"/>
              </w:rPr>
            </w:pPr>
            <w:r>
              <w:rPr>
                <w:rFonts w:hint="eastAsia"/>
                <w:sz w:val="24"/>
              </w:rPr>
              <w:t>0.007</w:t>
            </w:r>
          </w:p>
        </w:tc>
      </w:tr>
      <w:tr w14:paraId="5363F8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1" w:hRule="atLeast"/>
          <w:jc w:val="center"/>
        </w:trPr>
        <w:tc>
          <w:tcPr>
            <w:tcW w:w="1231" w:type="dxa"/>
            <w:vAlign w:val="center"/>
          </w:tcPr>
          <w:p w14:paraId="35A48255">
            <w:pPr>
              <w:tabs>
                <w:tab w:val="left" w:pos="6660"/>
              </w:tabs>
              <w:ind w:left="29" w:leftChars="-95" w:right="-187" w:rightChars="-89" w:hanging="228" w:hangingChars="95"/>
              <w:jc w:val="center"/>
              <w:rPr>
                <w:szCs w:val="21"/>
              </w:rPr>
            </w:pPr>
            <w:r>
              <w:rPr>
                <w:rFonts w:hint="eastAsia" w:ascii="宋体" w:hAnsi="宋体"/>
                <w:position w:val="-12"/>
                <w:sz w:val="24"/>
              </w:rPr>
              <w:object>
                <v:shape id="_x0000_i1078" o:spt="75" type="#_x0000_t75" style="height:18pt;width:12pt;" o:ole="t" filled="f" o:preferrelative="t" stroked="f" coordsize="21600,21600">
                  <v:path/>
                  <v:fill on="f" focussize="0,0"/>
                  <v:stroke on="f" joinstyle="miter"/>
                  <v:imagedata r:id="rId43" o:title=""/>
                  <o:lock v:ext="edit" aspectratio="t"/>
                  <w10:wrap type="none"/>
                  <w10:anchorlock/>
                </v:shape>
                <o:OLEObject Type="Embed" ProgID="Equation.DSMT4" ShapeID="_x0000_i1078" DrawAspect="Content" ObjectID="_1468075769" r:id="rId71">
                  <o:LockedField>false</o:LockedField>
                </o:OLEObject>
              </w:object>
            </w:r>
          </w:p>
        </w:tc>
        <w:tc>
          <w:tcPr>
            <w:tcW w:w="2352" w:type="dxa"/>
            <w:vAlign w:val="center"/>
          </w:tcPr>
          <w:p w14:paraId="0328D7EA">
            <w:pPr>
              <w:ind w:leftChars="-95" w:right="-176" w:rightChars="-84" w:hanging="199" w:hangingChars="95"/>
              <w:jc w:val="center"/>
              <w:rPr>
                <w:rFonts w:hint="eastAsia" w:ascii="宋体" w:hAnsi="宋体"/>
                <w:szCs w:val="21"/>
              </w:rPr>
            </w:pPr>
            <w:r>
              <w:rPr>
                <w:rFonts w:hint="eastAsia" w:ascii="宋体" w:hAnsi="宋体"/>
                <w:szCs w:val="21"/>
              </w:rPr>
              <w:t>仪器读数重复性</w:t>
            </w:r>
          </w:p>
        </w:tc>
        <w:tc>
          <w:tcPr>
            <w:tcW w:w="2019" w:type="dxa"/>
            <w:vAlign w:val="center"/>
          </w:tcPr>
          <w:p w14:paraId="50EFE819">
            <w:pPr>
              <w:ind w:left="29" w:leftChars="-95" w:right="-176" w:rightChars="-84" w:hanging="228" w:hangingChars="95"/>
              <w:jc w:val="center"/>
              <w:rPr>
                <w:sz w:val="24"/>
              </w:rPr>
            </w:pPr>
            <w:r>
              <w:rPr>
                <w:sz w:val="24"/>
              </w:rPr>
              <w:t>0.</w:t>
            </w:r>
            <w:r>
              <w:rPr>
                <w:rFonts w:hint="eastAsia"/>
                <w:sz w:val="24"/>
              </w:rPr>
              <w:t>0</w:t>
            </w:r>
            <w:r>
              <w:rPr>
                <w:sz w:val="24"/>
              </w:rPr>
              <w:t>0</w:t>
            </w:r>
            <w:r>
              <w:rPr>
                <w:rFonts w:hint="eastAsia"/>
                <w:sz w:val="24"/>
              </w:rPr>
              <w:t>7</w:t>
            </w:r>
          </w:p>
        </w:tc>
        <w:tc>
          <w:tcPr>
            <w:tcW w:w="2300" w:type="dxa"/>
            <w:vAlign w:val="center"/>
          </w:tcPr>
          <w:p w14:paraId="1EA7FADA">
            <w:pPr>
              <w:ind w:leftChars="-95" w:right="-269" w:rightChars="-128" w:hanging="199" w:hangingChars="95"/>
              <w:jc w:val="center"/>
              <w:rPr>
                <w:szCs w:val="21"/>
              </w:rPr>
            </w:pPr>
            <w:r>
              <w:rPr>
                <w:rFonts w:hint="eastAsia"/>
                <w:position w:val="-6"/>
                <w:szCs w:val="21"/>
              </w:rPr>
              <w:t>1</w:t>
            </w:r>
          </w:p>
        </w:tc>
        <w:tc>
          <w:tcPr>
            <w:tcW w:w="1655" w:type="dxa"/>
            <w:vAlign w:val="center"/>
          </w:tcPr>
          <w:p w14:paraId="2D4F39AA">
            <w:pPr>
              <w:ind w:left="29" w:leftChars="-95" w:right="-176" w:rightChars="-84" w:hanging="228" w:hangingChars="95"/>
              <w:jc w:val="center"/>
              <w:rPr>
                <w:szCs w:val="21"/>
              </w:rPr>
            </w:pPr>
            <w:r>
              <w:rPr>
                <w:rFonts w:hint="eastAsia"/>
                <w:sz w:val="24"/>
              </w:rPr>
              <w:t>0.007</w:t>
            </w:r>
          </w:p>
        </w:tc>
      </w:tr>
    </w:tbl>
    <w:p w14:paraId="3D4662CD">
      <w:pPr>
        <w:ind w:firstLine="1200" w:firstLineChars="500"/>
        <w:rPr>
          <w:szCs w:val="21"/>
        </w:rPr>
      </w:pPr>
      <w:r>
        <w:rPr>
          <w:rFonts w:hint="eastAsia"/>
          <w:sz w:val="24"/>
        </w:rPr>
        <w:t>不确定度分量</w:t>
      </w:r>
      <w:r>
        <w:rPr>
          <w:rFonts w:hint="eastAsia"/>
          <w:i/>
          <w:iCs/>
          <w:sz w:val="30"/>
          <w:szCs w:val="30"/>
        </w:rPr>
        <w:t>u</w:t>
      </w:r>
      <w:r>
        <w:rPr>
          <w:rFonts w:hint="eastAsia"/>
          <w:sz w:val="30"/>
          <w:szCs w:val="30"/>
          <w:vertAlign w:val="subscript"/>
        </w:rPr>
        <w:t>1、</w:t>
      </w:r>
      <w:r>
        <w:rPr>
          <w:rFonts w:hint="eastAsia"/>
          <w:i/>
          <w:iCs/>
          <w:sz w:val="30"/>
          <w:szCs w:val="30"/>
        </w:rPr>
        <w:t>u</w:t>
      </w:r>
      <w:r>
        <w:rPr>
          <w:rFonts w:hint="eastAsia"/>
          <w:sz w:val="30"/>
          <w:szCs w:val="30"/>
          <w:vertAlign w:val="subscript"/>
        </w:rPr>
        <w:t>2</w:t>
      </w:r>
      <w:r>
        <w:rPr>
          <w:rFonts w:hint="eastAsia"/>
          <w:sz w:val="24"/>
        </w:rPr>
        <w:t>独立且不相关，所以合成标准不确定度</w:t>
      </w:r>
    </w:p>
    <w:p w14:paraId="5049274A">
      <w:pPr>
        <w:spacing w:line="460" w:lineRule="exact"/>
        <w:jc w:val="center"/>
        <w:rPr>
          <w:sz w:val="24"/>
        </w:rPr>
      </w:pPr>
      <w:r>
        <w:rPr>
          <w:rFonts w:hint="eastAsia"/>
          <w:i/>
          <w:iCs/>
          <w:sz w:val="30"/>
          <w:szCs w:val="30"/>
        </w:rPr>
        <w:t>u</w:t>
      </w:r>
      <w:r>
        <w:rPr>
          <w:rFonts w:hint="eastAsia"/>
          <w:sz w:val="30"/>
          <w:szCs w:val="30"/>
          <w:vertAlign w:val="subscript"/>
        </w:rPr>
        <w:t>c</w:t>
      </w:r>
      <w:r>
        <w:rPr>
          <w:rFonts w:hint="eastAsia"/>
          <w:sz w:val="28"/>
          <w:szCs w:val="28"/>
        </w:rPr>
        <w:t xml:space="preserve"> (</w:t>
      </w:r>
      <w:r>
        <w:rPr>
          <w:rFonts w:hint="eastAsia" w:ascii="宋体"/>
          <w:i/>
          <w:sz w:val="28"/>
          <w:szCs w:val="28"/>
        </w:rPr>
        <w:t>ΔF</w:t>
      </w:r>
      <w:r>
        <w:rPr>
          <w:rFonts w:hint="eastAsia"/>
          <w:sz w:val="28"/>
          <w:szCs w:val="28"/>
        </w:rPr>
        <w:t>)</w:t>
      </w:r>
      <w:r>
        <w:rPr>
          <w:rFonts w:hint="eastAsia"/>
        </w:rPr>
        <w:t xml:space="preserve"> = </w:t>
      </w:r>
      <w:r>
        <w:rPr>
          <w:rFonts w:hint="eastAsia"/>
          <w:position w:val="-12"/>
        </w:rPr>
        <w:object>
          <v:shape id="_x0000_i1079" o:spt="75" type="#_x0000_t75" style="height:21.75pt;width:47.25pt;" o:ole="t" filled="f" o:preferrelative="t" stroked="f" coordsize="21600,21600">
            <v:path/>
            <v:fill on="f" focussize="0,0"/>
            <v:stroke on="f" joinstyle="miter"/>
            <v:imagedata r:id="rId73" o:title=""/>
            <o:lock v:ext="edit" aspectratio="t"/>
            <w10:wrap type="none"/>
            <w10:anchorlock/>
          </v:shape>
          <o:OLEObject Type="Embed" ProgID="Equation.KSEE3" ShapeID="_x0000_i1079" DrawAspect="Content" ObjectID="_1468075770" r:id="rId72">
            <o:LockedField>false</o:LockedField>
          </o:OLEObject>
        </w:object>
      </w:r>
      <w:r>
        <w:rPr>
          <w:rFonts w:hint="eastAsia"/>
        </w:rPr>
        <w:t xml:space="preserve"> ≈ 0.01</w:t>
      </w:r>
      <w:r>
        <w:rPr>
          <w:rFonts w:hint="eastAsia"/>
          <w:sz w:val="24"/>
        </w:rPr>
        <w:t xml:space="preserve"> mN</w:t>
      </w:r>
    </w:p>
    <w:p w14:paraId="21753367">
      <w:pPr>
        <w:spacing w:line="460" w:lineRule="exact"/>
        <w:jc w:val="left"/>
        <w:rPr>
          <w:rFonts w:hint="eastAsia" w:ascii="宋体" w:hAnsi="宋体" w:cs="宋体"/>
          <w:sz w:val="24"/>
        </w:rPr>
      </w:pPr>
      <w:r>
        <w:rPr>
          <w:rFonts w:hint="eastAsia"/>
          <w:spacing w:val="20"/>
          <w:sz w:val="24"/>
        </w:rPr>
        <w:t>D.8</w:t>
      </w:r>
      <w:r>
        <w:rPr>
          <w:rFonts w:hint="eastAsia" w:ascii="宋体" w:hAnsi="宋体" w:cs="宋体"/>
          <w:sz w:val="24"/>
        </w:rPr>
        <w:t xml:space="preserve">  扩展不确定度</w:t>
      </w:r>
    </w:p>
    <w:p w14:paraId="2841B103">
      <w:pPr>
        <w:spacing w:line="460" w:lineRule="exact"/>
        <w:ind w:firstLine="787" w:firstLineChars="328"/>
        <w:jc w:val="left"/>
        <w:rPr>
          <w:rFonts w:hint="eastAsia" w:ascii="宋体" w:hAnsi="宋体" w:cs="宋体"/>
          <w:sz w:val="24"/>
        </w:rPr>
      </w:pPr>
      <w:r>
        <w:rPr>
          <w:rFonts w:hint="eastAsia" w:ascii="宋体" w:hAnsi="宋体" w:cs="宋体"/>
          <w:sz w:val="24"/>
        </w:rPr>
        <w:t>取包含因子</w:t>
      </w:r>
      <w:r>
        <w:rPr>
          <w:rFonts w:hint="eastAsia" w:ascii="宋体" w:hAnsi="宋体" w:cs="宋体"/>
          <w:position w:val="-6"/>
          <w:sz w:val="24"/>
        </w:rPr>
        <w:object>
          <v:shape id="_x0000_i1080" o:spt="75" type="#_x0000_t75" style="height:14.25pt;width:27.75pt;" o:ole="t" filled="f" o:preferrelative="t" stroked="f" coordsize="21600,21600">
            <v:path/>
            <v:fill on="f" focussize="0,0"/>
            <v:stroke on="f" joinstyle="miter"/>
            <v:imagedata r:id="rId49" o:title=""/>
            <o:lock v:ext="edit" aspectratio="t"/>
            <w10:wrap type="none"/>
            <w10:anchorlock/>
          </v:shape>
          <o:OLEObject Type="Embed" ProgID="Equation.3" ShapeID="_x0000_i1080" DrawAspect="Content" ObjectID="_1468075771" r:id="rId74">
            <o:LockedField>false</o:LockedField>
          </o:OLEObject>
        </w:object>
      </w:r>
      <w:r>
        <w:rPr>
          <w:rFonts w:hint="eastAsia" w:ascii="宋体" w:hAnsi="宋体" w:cs="宋体"/>
          <w:sz w:val="24"/>
        </w:rPr>
        <w:t>，则：</w:t>
      </w:r>
    </w:p>
    <w:p w14:paraId="12CD4E4A">
      <w:pPr>
        <w:spacing w:line="460" w:lineRule="exact"/>
        <w:jc w:val="center"/>
        <w:rPr>
          <w:rFonts w:hint="eastAsia" w:ascii="黑体" w:hAnsi="黑体" w:eastAsia="黑体"/>
          <w:sz w:val="28"/>
          <w:szCs w:val="28"/>
        </w:rPr>
      </w:pPr>
      <w:r>
        <w:rPr>
          <w:rFonts w:hint="eastAsia" w:ascii="宋体" w:hAnsi="宋体"/>
          <w:position w:val="-12"/>
          <w:sz w:val="24"/>
        </w:rPr>
        <w:object>
          <v:shape id="_x0000_i1081" o:spt="75" type="#_x0000_t75" style="height:18.75pt;width:121.5pt;" o:ole="t" filled="f" o:preferrelative="t" stroked="f" coordsize="21600,21600">
            <v:path/>
            <v:fill on="f" focussize="0,0"/>
            <v:stroke on="f" joinstyle="miter"/>
            <v:imagedata r:id="rId76" o:title=""/>
            <o:lock v:ext="edit" aspectratio="t"/>
            <w10:wrap type="none"/>
            <w10:anchorlock/>
          </v:shape>
          <o:OLEObject Type="Embed" ProgID="Equation.3" ShapeID="_x0000_i1081" DrawAspect="Content" ObjectID="_1468075772" r:id="rId75">
            <o:LockedField>false</o:LockedField>
          </o:OLEObject>
        </w:object>
      </w:r>
      <w:r>
        <w:rPr>
          <w:sz w:val="24"/>
        </w:rPr>
        <w:t xml:space="preserve"> </w:t>
      </w:r>
      <w:r>
        <w:rPr>
          <w:rFonts w:hint="eastAsia"/>
          <w:sz w:val="24"/>
        </w:rPr>
        <w:t>mN</w:t>
      </w:r>
      <w:r>
        <w:rPr>
          <w:rFonts w:ascii="黑体" w:hAnsi="黑体" w:eastAsia="黑体"/>
          <w:sz w:val="28"/>
          <w:szCs w:val="28"/>
        </w:rPr>
        <w:br w:type="page"/>
      </w:r>
    </w:p>
    <w:p w14:paraId="061B11B7">
      <w:pPr>
        <w:jc w:val="center"/>
        <w:outlineLvl w:val="0"/>
        <w:rPr>
          <w:rFonts w:hint="eastAsia" w:ascii="黑体" w:eastAsia="黑体"/>
          <w:bCs/>
          <w:sz w:val="32"/>
          <w:szCs w:val="32"/>
          <w:lang w:val="en-US" w:eastAsia="zh-CN"/>
        </w:rPr>
      </w:pPr>
      <w:r>
        <w:rPr>
          <w:rFonts w:hint="eastAsia" w:ascii="黑体" w:eastAsia="黑体"/>
          <w:bCs/>
          <w:sz w:val="32"/>
          <w:szCs w:val="32"/>
        </w:rPr>
        <w:t>浸渍深度示值误差测量结果不确定度评定</w:t>
      </w:r>
      <w:r>
        <w:rPr>
          <w:rFonts w:hint="eastAsia" w:ascii="黑体" w:eastAsia="黑体"/>
          <w:bCs/>
          <w:sz w:val="32"/>
          <w:szCs w:val="32"/>
          <w:lang w:val="en-US" w:eastAsia="zh-CN"/>
        </w:rPr>
        <w:t>示例</w:t>
      </w:r>
    </w:p>
    <w:p w14:paraId="3CEE8C03">
      <w:pPr>
        <w:spacing w:line="460" w:lineRule="exact"/>
        <w:rPr>
          <w:rFonts w:hint="eastAsia"/>
          <w:spacing w:val="20"/>
          <w:sz w:val="24"/>
        </w:rPr>
      </w:pPr>
    </w:p>
    <w:p w14:paraId="57833E1F">
      <w:pPr>
        <w:spacing w:line="460" w:lineRule="exact"/>
        <w:rPr>
          <w:rFonts w:hint="eastAsia" w:ascii="宋体" w:hAnsi="宋体"/>
          <w:sz w:val="24"/>
        </w:rPr>
      </w:pPr>
      <w:r>
        <w:rPr>
          <w:rFonts w:hint="eastAsia"/>
          <w:spacing w:val="20"/>
          <w:sz w:val="24"/>
        </w:rPr>
        <w:t>E.1</w:t>
      </w:r>
      <w:r>
        <w:rPr>
          <w:rFonts w:hint="eastAsia" w:ascii="宋体" w:hAnsi="宋体"/>
          <w:sz w:val="24"/>
        </w:rPr>
        <w:t xml:space="preserve">  </w:t>
      </w:r>
      <w:r>
        <w:rPr>
          <w:rFonts w:hint="eastAsia"/>
          <w:sz w:val="24"/>
          <w:szCs w:val="32"/>
        </w:rPr>
        <w:t>被校对象</w:t>
      </w:r>
    </w:p>
    <w:p w14:paraId="60F2FE48">
      <w:pPr>
        <w:ind w:firstLine="480" w:firstLineChars="200"/>
        <w:rPr>
          <w:sz w:val="24"/>
        </w:rPr>
      </w:pPr>
      <w:r>
        <w:rPr>
          <w:rFonts w:hint="eastAsia"/>
          <w:snapToGrid w:val="0"/>
          <w:kern w:val="0"/>
          <w:sz w:val="24"/>
          <w:szCs w:val="32"/>
        </w:rPr>
        <w:t>可焊性测试仪，型号ST88，试验方法为润湿称量法，</w:t>
      </w:r>
      <w:r>
        <w:rPr>
          <w:rFonts w:hint="eastAsia"/>
          <w:snapToGrid w:val="0"/>
          <w:spacing w:val="20"/>
          <w:kern w:val="0"/>
          <w:sz w:val="24"/>
        </w:rPr>
        <w:t>温度范围（0~450）℃</w:t>
      </w:r>
      <w:r>
        <w:rPr>
          <w:rFonts w:hint="eastAsia" w:asciiTheme="minorEastAsia" w:hAnsiTheme="minorEastAsia" w:eastAsiaTheme="minorEastAsia"/>
          <w:snapToGrid w:val="0"/>
          <w:kern w:val="0"/>
          <w:szCs w:val="21"/>
        </w:rPr>
        <w:t>，</w:t>
      </w:r>
      <w:r>
        <w:rPr>
          <w:rFonts w:hint="eastAsia"/>
          <w:snapToGrid w:val="0"/>
          <w:spacing w:val="20"/>
          <w:kern w:val="0"/>
          <w:sz w:val="24"/>
        </w:rPr>
        <w:t>测力范围（0~100）mN，浸渍深度（0.01~40）mm。校准浸渍深度5mm，</w:t>
      </w:r>
      <w:r>
        <w:rPr>
          <w:rFonts w:hint="eastAsia"/>
          <w:sz w:val="24"/>
        </w:rPr>
        <w:t>允差</w:t>
      </w:r>
      <w:r>
        <w:rPr>
          <w:rFonts w:hint="eastAsia" w:ascii="宋体" w:hAnsi="宋体" w:cs="宋体"/>
          <w:sz w:val="24"/>
        </w:rPr>
        <w:t>±</w:t>
      </w:r>
      <w:r>
        <w:rPr>
          <w:rFonts w:hint="eastAsia"/>
          <w:sz w:val="24"/>
        </w:rPr>
        <w:t>0.2mm</w:t>
      </w:r>
      <w:r>
        <w:rPr>
          <w:rFonts w:hint="eastAsia"/>
          <w:snapToGrid w:val="0"/>
          <w:spacing w:val="20"/>
          <w:kern w:val="0"/>
          <w:sz w:val="24"/>
        </w:rPr>
        <w:t>。环境条件：温度21.0℃，湿度52%RH。</w:t>
      </w:r>
    </w:p>
    <w:p w14:paraId="6511F3E2">
      <w:pPr>
        <w:snapToGrid w:val="0"/>
        <w:ind w:left="700" w:hanging="700" w:hangingChars="250"/>
        <w:jc w:val="left"/>
        <w:rPr>
          <w:sz w:val="24"/>
          <w:szCs w:val="32"/>
        </w:rPr>
      </w:pPr>
      <w:r>
        <w:rPr>
          <w:rFonts w:hint="eastAsia"/>
          <w:spacing w:val="20"/>
          <w:sz w:val="24"/>
        </w:rPr>
        <w:t>E.2</w:t>
      </w:r>
      <w:r>
        <w:rPr>
          <w:rFonts w:hint="eastAsia" w:ascii="宋体" w:hAnsi="宋体" w:cs="宋体"/>
          <w:sz w:val="24"/>
        </w:rPr>
        <w:t xml:space="preserve">  </w:t>
      </w:r>
      <w:r>
        <w:rPr>
          <w:rFonts w:hint="eastAsia"/>
          <w:sz w:val="24"/>
          <w:szCs w:val="32"/>
        </w:rPr>
        <w:t>测量标准</w:t>
      </w:r>
    </w:p>
    <w:p w14:paraId="7CC61C3C">
      <w:pPr>
        <w:snapToGrid w:val="0"/>
        <w:ind w:firstLine="480" w:firstLineChars="200"/>
        <w:jc w:val="left"/>
        <w:rPr>
          <w:sz w:val="24"/>
          <w:szCs w:val="32"/>
        </w:rPr>
      </w:pPr>
      <w:r>
        <w:rPr>
          <w:rFonts w:hint="eastAsia"/>
          <w:snapToGrid w:val="0"/>
          <w:kern w:val="0"/>
          <w:sz w:val="24"/>
          <w:szCs w:val="32"/>
        </w:rPr>
        <w:t>数显式百分表，测量范围：(0～10)mm</w:t>
      </w:r>
      <w:r>
        <w:rPr>
          <w:snapToGrid w:val="0"/>
          <w:kern w:val="0"/>
          <w:sz w:val="24"/>
          <w:szCs w:val="32"/>
        </w:rPr>
        <w:t>，MPE：±0.02mm</w:t>
      </w:r>
      <w:r>
        <w:rPr>
          <w:rFonts w:hint="eastAsia"/>
          <w:snapToGrid w:val="0"/>
          <w:kern w:val="0"/>
          <w:sz w:val="24"/>
          <w:szCs w:val="32"/>
        </w:rPr>
        <w:t>。</w:t>
      </w:r>
    </w:p>
    <w:p w14:paraId="573622A8">
      <w:pPr>
        <w:snapToGrid w:val="0"/>
        <w:ind w:left="700" w:hanging="700" w:hangingChars="250"/>
        <w:jc w:val="left"/>
        <w:rPr>
          <w:sz w:val="24"/>
          <w:szCs w:val="32"/>
        </w:rPr>
      </w:pPr>
      <w:r>
        <w:rPr>
          <w:rFonts w:hint="eastAsia"/>
          <w:spacing w:val="20"/>
          <w:sz w:val="24"/>
        </w:rPr>
        <w:t>E.3</w:t>
      </w:r>
      <w:r>
        <w:rPr>
          <w:rFonts w:hint="eastAsia" w:ascii="宋体" w:hAnsi="宋体" w:cs="宋体"/>
          <w:sz w:val="24"/>
        </w:rPr>
        <w:t xml:space="preserve">  </w:t>
      </w:r>
      <w:r>
        <w:rPr>
          <w:sz w:val="24"/>
          <w:szCs w:val="32"/>
        </w:rPr>
        <w:t>校准方法</w:t>
      </w:r>
    </w:p>
    <w:p w14:paraId="52DC606B">
      <w:pPr>
        <w:snapToGrid w:val="0"/>
        <w:ind w:firstLine="480" w:firstLineChars="200"/>
        <w:rPr>
          <w:sz w:val="24"/>
        </w:rPr>
      </w:pPr>
      <w:r>
        <w:rPr>
          <w:rFonts w:hint="eastAsia"/>
          <w:sz w:val="24"/>
        </w:rPr>
        <w:t>按本规范的方法，将百分表固定于焊槽上方并保持竖直，将可焊性测试仪测定装置信号线用扎带或其他工具固定于百分表的金属杆上，将浸渍深度设为5mm，进入测试准备状态后，启动设备使测试自动进行，百分表金属杆接触到锡锅信号就导通，锡槽上升5mm，保持浸渍时间10s后锡槽会自动下降到初始位置，重复3次测量，取3次算术平均值作为测量结果。</w:t>
      </w:r>
    </w:p>
    <w:p w14:paraId="6B6BDD75">
      <w:pPr>
        <w:spacing w:line="460" w:lineRule="exact"/>
        <w:ind w:left="700" w:hanging="700" w:hangingChars="250"/>
        <w:jc w:val="left"/>
        <w:rPr>
          <w:rFonts w:hint="eastAsia" w:ascii="宋体" w:hAnsi="宋体" w:cs="宋体"/>
          <w:sz w:val="24"/>
        </w:rPr>
      </w:pPr>
      <w:r>
        <w:rPr>
          <w:rFonts w:hint="eastAsia"/>
          <w:spacing w:val="20"/>
          <w:sz w:val="24"/>
        </w:rPr>
        <w:t xml:space="preserve">E.4 </w:t>
      </w:r>
      <w:r>
        <w:rPr>
          <w:rFonts w:hint="eastAsia" w:ascii="宋体" w:hAnsi="宋体" w:cs="宋体"/>
          <w:sz w:val="24"/>
        </w:rPr>
        <w:t>测量模型</w:t>
      </w:r>
    </w:p>
    <w:p w14:paraId="241BC39F">
      <w:pPr>
        <w:spacing w:line="460" w:lineRule="exact"/>
        <w:ind w:firstLine="720" w:firstLineChars="300"/>
        <w:rPr>
          <w:sz w:val="24"/>
        </w:rPr>
      </w:pPr>
      <w:r>
        <w:rPr>
          <w:rFonts w:hint="eastAsia"/>
          <w:sz w:val="24"/>
        </w:rPr>
        <w:t>浸渍深度示值误差按公式（2）计算：</w:t>
      </w:r>
    </w:p>
    <w:p w14:paraId="582C76D0">
      <w:pPr>
        <w:ind w:firstLine="3120" w:firstLineChars="1300"/>
        <w:jc w:val="left"/>
        <w:rPr>
          <w:sz w:val="24"/>
        </w:rPr>
      </w:pPr>
      <w:r>
        <w:rPr>
          <w:rFonts w:hint="eastAsia"/>
          <w:sz w:val="24"/>
        </w:rPr>
        <w:t xml:space="preserve">     </w:t>
      </w:r>
      <w:r>
        <w:rPr>
          <w:rFonts w:hint="eastAsia" w:ascii="宋体"/>
          <w:i/>
          <w:sz w:val="30"/>
          <w:szCs w:val="30"/>
        </w:rPr>
        <w:t>ΔL</w:t>
      </w:r>
      <w:r>
        <w:rPr>
          <w:rFonts w:hint="eastAsia" w:ascii="宋体"/>
          <w:sz w:val="30"/>
          <w:szCs w:val="30"/>
        </w:rPr>
        <w:t>＝L</w:t>
      </w:r>
      <w:r>
        <w:rPr>
          <w:rFonts w:hint="eastAsia" w:ascii="宋体"/>
          <w:sz w:val="30"/>
          <w:szCs w:val="30"/>
          <w:vertAlign w:val="subscript"/>
        </w:rPr>
        <w:t>d</w:t>
      </w:r>
      <w:r>
        <w:rPr>
          <w:rFonts w:hint="eastAsia" w:ascii="宋体"/>
          <w:sz w:val="30"/>
          <w:szCs w:val="30"/>
        </w:rPr>
        <w:t>-L</w:t>
      </w:r>
      <w:r>
        <w:rPr>
          <w:rFonts w:hint="eastAsia" w:ascii="宋体"/>
          <w:sz w:val="30"/>
          <w:szCs w:val="30"/>
          <w:vertAlign w:val="subscript"/>
        </w:rPr>
        <w:t>s</w:t>
      </w:r>
      <w:r>
        <w:rPr>
          <w:rFonts w:hint="eastAsia" w:ascii="宋体"/>
          <w:sz w:val="24"/>
          <w:vertAlign w:val="subscript"/>
        </w:rPr>
        <w:t xml:space="preserve">                                                              </w:t>
      </w:r>
      <w:r>
        <w:rPr>
          <w:rFonts w:hint="eastAsia"/>
          <w:sz w:val="24"/>
        </w:rPr>
        <w:t>（E.1）</w:t>
      </w:r>
      <w:r>
        <w:rPr>
          <w:rFonts w:hint="eastAsia" w:ascii="宋体"/>
          <w:sz w:val="24"/>
          <w:vertAlign w:val="subscript"/>
        </w:rPr>
        <w:t xml:space="preserve">                                                     </w:t>
      </w:r>
      <w:r>
        <w:rPr>
          <w:rFonts w:hint="eastAsia"/>
          <w:sz w:val="24"/>
        </w:rPr>
        <w:t xml:space="preserve">                            </w:t>
      </w:r>
    </w:p>
    <w:p w14:paraId="3CD6F16A">
      <w:pPr>
        <w:snapToGrid w:val="0"/>
        <w:rPr>
          <w:sz w:val="24"/>
        </w:rPr>
      </w:pPr>
      <w:r>
        <w:rPr>
          <w:rFonts w:hint="eastAsia"/>
          <w:sz w:val="24"/>
        </w:rPr>
        <w:t>式中：</w:t>
      </w:r>
    </w:p>
    <w:p w14:paraId="1CF83FE9">
      <w:pPr>
        <w:snapToGrid w:val="0"/>
        <w:ind w:firstLine="600" w:firstLineChars="200"/>
        <w:rPr>
          <w:position w:val="-12"/>
          <w:sz w:val="24"/>
        </w:rPr>
      </w:pPr>
      <w:r>
        <w:rPr>
          <w:rFonts w:hint="eastAsia" w:ascii="宋体"/>
          <w:i/>
          <w:sz w:val="30"/>
          <w:szCs w:val="30"/>
        </w:rPr>
        <w:t>ΔL</w:t>
      </w:r>
      <w:r>
        <w:rPr>
          <w:sz w:val="24"/>
        </w:rPr>
        <w:t>——</w:t>
      </w:r>
      <w:r>
        <w:rPr>
          <w:rFonts w:hint="eastAsia"/>
          <w:sz w:val="24"/>
        </w:rPr>
        <w:t>浸渍深度示值误差</w:t>
      </w:r>
      <w:r>
        <w:rPr>
          <w:rFonts w:hint="eastAsia" w:ascii="宋体"/>
          <w:sz w:val="24"/>
        </w:rPr>
        <w:t>，mm</w:t>
      </w:r>
      <w:r>
        <w:rPr>
          <w:rFonts w:hint="eastAsia"/>
          <w:sz w:val="24"/>
        </w:rPr>
        <w:t>；</w:t>
      </w:r>
    </w:p>
    <w:p w14:paraId="7AB87D4C">
      <w:pPr>
        <w:snapToGrid w:val="0"/>
        <w:ind w:firstLine="900" w:firstLineChars="300"/>
        <w:rPr>
          <w:position w:val="-12"/>
          <w:sz w:val="24"/>
        </w:rPr>
      </w:pPr>
      <w:r>
        <w:rPr>
          <w:rFonts w:hint="eastAsia" w:ascii="宋体"/>
          <w:sz w:val="30"/>
          <w:szCs w:val="30"/>
        </w:rPr>
        <w:t>L</w:t>
      </w:r>
      <w:r>
        <w:rPr>
          <w:rFonts w:hint="eastAsia" w:ascii="宋体"/>
          <w:sz w:val="30"/>
          <w:szCs w:val="30"/>
          <w:vertAlign w:val="subscript"/>
        </w:rPr>
        <w:t>d</w:t>
      </w:r>
      <w:r>
        <w:rPr>
          <w:sz w:val="24"/>
        </w:rPr>
        <w:t>——</w:t>
      </w:r>
      <w:r>
        <w:rPr>
          <w:rFonts w:hint="eastAsia"/>
          <w:sz w:val="24"/>
        </w:rPr>
        <w:t>仪器指示装置设置的位移值</w:t>
      </w:r>
      <w:r>
        <w:rPr>
          <w:rFonts w:hint="eastAsia" w:ascii="宋体"/>
          <w:sz w:val="24"/>
        </w:rPr>
        <w:t>，mm</w:t>
      </w:r>
      <w:r>
        <w:rPr>
          <w:rFonts w:hint="eastAsia"/>
          <w:sz w:val="24"/>
        </w:rPr>
        <w:t>；</w:t>
      </w:r>
    </w:p>
    <w:p w14:paraId="12ABBA88">
      <w:pPr>
        <w:snapToGrid w:val="0"/>
        <w:ind w:firstLine="900" w:firstLineChars="300"/>
        <w:rPr>
          <w:sz w:val="24"/>
        </w:rPr>
      </w:pPr>
      <w:r>
        <w:rPr>
          <w:rFonts w:hint="eastAsia" w:ascii="宋体"/>
          <w:sz w:val="30"/>
          <w:szCs w:val="30"/>
        </w:rPr>
        <w:t>L</w:t>
      </w:r>
      <w:r>
        <w:rPr>
          <w:rFonts w:hint="eastAsia" w:ascii="宋体"/>
          <w:sz w:val="30"/>
          <w:szCs w:val="30"/>
          <w:vertAlign w:val="subscript"/>
        </w:rPr>
        <w:t>s</w:t>
      </w:r>
      <w:r>
        <w:rPr>
          <w:sz w:val="24"/>
        </w:rPr>
        <w:t>——</w:t>
      </w:r>
      <w:r>
        <w:rPr>
          <w:rFonts w:hint="eastAsia"/>
          <w:sz w:val="24"/>
        </w:rPr>
        <w:t>百分表读取的位移值，</w:t>
      </w:r>
      <w:r>
        <w:rPr>
          <w:rFonts w:hint="eastAsia" w:ascii="宋体"/>
          <w:sz w:val="24"/>
        </w:rPr>
        <w:t>mm</w:t>
      </w:r>
      <w:r>
        <w:rPr>
          <w:rFonts w:hint="eastAsia"/>
          <w:sz w:val="24"/>
        </w:rPr>
        <w:t>。</w:t>
      </w:r>
    </w:p>
    <w:p w14:paraId="611FB8DD">
      <w:pPr>
        <w:snapToGrid w:val="0"/>
        <w:rPr>
          <w:rFonts w:hint="eastAsia" w:ascii="宋体" w:hAnsi="宋体" w:cs="宋体"/>
          <w:color w:val="0000FF"/>
          <w:sz w:val="24"/>
        </w:rPr>
      </w:pPr>
      <w:r>
        <w:rPr>
          <w:rFonts w:hint="eastAsia"/>
          <w:sz w:val="24"/>
        </w:rPr>
        <w:t>E</w:t>
      </w:r>
      <w:r>
        <w:rPr>
          <w:rFonts w:hint="eastAsia"/>
          <w:spacing w:val="20"/>
          <w:sz w:val="24"/>
        </w:rPr>
        <w:t>.5</w:t>
      </w:r>
      <w:r>
        <w:rPr>
          <w:rFonts w:hint="eastAsia" w:ascii="宋体" w:hAnsi="宋体" w:cs="宋体"/>
          <w:sz w:val="24"/>
        </w:rPr>
        <w:t xml:space="preserve">  测量不确定度来源</w:t>
      </w:r>
    </w:p>
    <w:p w14:paraId="1903DEBD">
      <w:pPr>
        <w:snapToGrid w:val="0"/>
        <w:rPr>
          <w:rFonts w:hint="eastAsia" w:ascii="宋体" w:hAnsi="宋体"/>
          <w:sz w:val="24"/>
        </w:rPr>
      </w:pPr>
      <w:r>
        <w:rPr>
          <w:rFonts w:hint="eastAsia"/>
          <w:spacing w:val="20"/>
          <w:sz w:val="24"/>
        </w:rPr>
        <w:t>E.5.1</w:t>
      </w:r>
      <w:r>
        <w:rPr>
          <w:rFonts w:hint="eastAsia" w:ascii="宋体" w:hAnsi="宋体"/>
          <w:sz w:val="24"/>
        </w:rPr>
        <w:t xml:space="preserve">  百分表误差引入的</w:t>
      </w:r>
      <w:r>
        <w:rPr>
          <w:rFonts w:hint="eastAsia" w:ascii="宋体" w:hAnsi="宋体" w:cs="宋体"/>
          <w:sz w:val="24"/>
        </w:rPr>
        <w:t>标准不确定度分量</w:t>
      </w:r>
      <w:r>
        <w:rPr>
          <w:rFonts w:hint="eastAsia" w:ascii="宋体" w:hAnsi="宋体"/>
          <w:position w:val="-12"/>
          <w:sz w:val="24"/>
        </w:rPr>
        <w:object>
          <v:shape id="_x0000_i1082" o:spt="75" type="#_x0000_t75" style="height:18pt;width:12pt;" o:ole="t" filled="f" o:preferrelative="t" stroked="f" coordsize="21600,21600">
            <v:path/>
            <v:fill on="f" focussize="0,0"/>
            <v:stroke on="f" joinstyle="miter"/>
            <v:imagedata r:id="rId5" o:title=""/>
            <o:lock v:ext="edit" aspectratio="t"/>
            <w10:wrap type="none"/>
            <w10:anchorlock/>
          </v:shape>
          <o:OLEObject Type="Embed" ProgID="Equation.DSMT4" ShapeID="_x0000_i1082" DrawAspect="Content" ObjectID="_1468075773" r:id="rId77">
            <o:LockedField>false</o:LockedField>
          </o:OLEObject>
        </w:object>
      </w:r>
      <w:r>
        <w:rPr>
          <w:rFonts w:ascii="宋体" w:hAnsi="宋体"/>
          <w:sz w:val="24"/>
        </w:rPr>
        <w:fldChar w:fldCharType="begin"/>
      </w:r>
      <w:r>
        <w:rPr>
          <w:rFonts w:ascii="宋体" w:hAnsi="宋体"/>
          <w:sz w:val="24"/>
        </w:rPr>
        <w:instrText xml:space="preserve"> QUOTE </w:instrText>
      </w:r>
      <w:r>
        <w:rPr>
          <w:rFonts w:ascii="宋体" w:hAnsi="宋体"/>
          <w:sz w:val="24"/>
        </w:rPr>
        <w:pict>
          <v:shape id="_x0000_i1083" o:spt="75" type="#_x0000_t75" style="height:15.75pt;width:30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3D01&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73D01&quot; wsp:rsidP=&quot;00B73D01&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1&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6" chromakey="#FFFFFF" o:title=""/>
            <o:lock v:ext="edit" aspectratio="t"/>
            <w10:wrap type="none"/>
            <w10:anchorlock/>
          </v:shape>
        </w:pict>
      </w:r>
      <w:r>
        <w:rPr>
          <w:rFonts w:ascii="宋体" w:hAnsi="宋体"/>
          <w:sz w:val="24"/>
        </w:rPr>
        <w:instrText xml:space="preserve"> </w:instrText>
      </w:r>
      <w:r>
        <w:rPr>
          <w:rFonts w:ascii="宋体" w:hAnsi="宋体"/>
          <w:sz w:val="24"/>
        </w:rPr>
        <w:fldChar w:fldCharType="end"/>
      </w:r>
    </w:p>
    <w:p w14:paraId="4484B414">
      <w:pPr>
        <w:snapToGrid w:val="0"/>
        <w:rPr>
          <w:rFonts w:hint="eastAsia" w:ascii="宋体" w:hAnsi="宋体"/>
          <w:sz w:val="24"/>
        </w:rPr>
      </w:pPr>
      <w:r>
        <w:rPr>
          <w:rFonts w:hint="eastAsia"/>
          <w:spacing w:val="20"/>
          <w:sz w:val="24"/>
        </w:rPr>
        <w:t>E.5.2</w:t>
      </w:r>
      <w:r>
        <w:rPr>
          <w:rFonts w:hint="eastAsia" w:ascii="宋体" w:hAnsi="宋体"/>
          <w:sz w:val="24"/>
        </w:rPr>
        <w:t xml:space="preserve">  百分表</w:t>
      </w:r>
      <w:r>
        <w:rPr>
          <w:rFonts w:hint="eastAsia"/>
          <w:sz w:val="24"/>
        </w:rPr>
        <w:t>读数重复性</w:t>
      </w:r>
      <w:r>
        <w:rPr>
          <w:rFonts w:hint="eastAsia" w:ascii="宋体" w:hAnsi="宋体"/>
          <w:sz w:val="24"/>
        </w:rPr>
        <w:t>引入的</w:t>
      </w:r>
      <w:r>
        <w:rPr>
          <w:rFonts w:hint="eastAsia" w:ascii="宋体" w:hAnsi="宋体" w:cs="宋体"/>
          <w:sz w:val="24"/>
        </w:rPr>
        <w:t>标准不确定度分量</w:t>
      </w:r>
      <w:r>
        <w:rPr>
          <w:rFonts w:hint="eastAsia" w:ascii="宋体" w:hAnsi="宋体"/>
          <w:position w:val="-12"/>
          <w:sz w:val="24"/>
        </w:rPr>
        <w:object>
          <v:shape id="_x0000_i1084" o:spt="75" type="#_x0000_t75" style="height:18pt;width:12pt;" o:ole="t" filled="f" o:preferrelative="t" stroked="f" coordsize="21600,21600">
            <v:path/>
            <v:fill on="f" focussize="0,0"/>
            <v:stroke on="f" joinstyle="miter"/>
            <v:imagedata r:id="rId8" o:title=""/>
            <o:lock v:ext="edit" aspectratio="t"/>
            <w10:wrap type="none"/>
            <w10:anchorlock/>
          </v:shape>
          <o:OLEObject Type="Embed" ProgID="Equation.DSMT4" ShapeID="_x0000_i1084" DrawAspect="Content" ObjectID="_1468075774" r:id="rId78">
            <o:LockedField>false</o:LockedField>
          </o:OLEObject>
        </w:object>
      </w:r>
    </w:p>
    <w:p w14:paraId="31FD3EAE">
      <w:pPr>
        <w:snapToGrid w:val="0"/>
        <w:rPr>
          <w:rFonts w:hint="eastAsia" w:ascii="宋体" w:hAnsi="宋体"/>
          <w:sz w:val="24"/>
        </w:rPr>
      </w:pPr>
      <w:r>
        <w:rPr>
          <w:rFonts w:hint="eastAsia"/>
          <w:spacing w:val="20"/>
          <w:sz w:val="24"/>
        </w:rPr>
        <w:t>E.5.3</w:t>
      </w:r>
      <w:r>
        <w:rPr>
          <w:rFonts w:hint="eastAsia" w:ascii="宋体" w:hAnsi="宋体"/>
          <w:sz w:val="24"/>
        </w:rPr>
        <w:t xml:space="preserve">  百分表与焊槽温度差引入的</w:t>
      </w:r>
      <w:r>
        <w:rPr>
          <w:rFonts w:hint="eastAsia" w:ascii="宋体" w:hAnsi="宋体" w:cs="宋体"/>
          <w:sz w:val="24"/>
        </w:rPr>
        <w:t>标准不确定度分量</w:t>
      </w:r>
      <w:r>
        <w:rPr>
          <w:rFonts w:hint="eastAsia" w:ascii="宋体" w:hAnsi="宋体"/>
          <w:position w:val="-12"/>
          <w:sz w:val="24"/>
        </w:rPr>
        <w:object>
          <v:shape id="_x0000_i1085" o:spt="75" type="#_x0000_t75" style="height:18pt;width:12pt;" o:ole="t" filled="f" o:preferrelative="t" stroked="f" coordsize="21600,21600">
            <v:path/>
            <v:fill on="f" focussize="0,0"/>
            <v:stroke on="f" joinstyle="miter"/>
            <v:imagedata r:id="rId10" o:title=""/>
            <o:lock v:ext="edit" aspectratio="t"/>
            <w10:wrap type="none"/>
            <w10:anchorlock/>
          </v:shape>
          <o:OLEObject Type="Embed" ProgID="Equation.DSMT4" ShapeID="_x0000_i1085" DrawAspect="Content" ObjectID="_1468075775" r:id="rId79">
            <o:LockedField>false</o:LockedField>
          </o:OLEObject>
        </w:object>
      </w:r>
    </w:p>
    <w:p w14:paraId="5B5A63C3">
      <w:pPr>
        <w:snapToGrid w:val="0"/>
        <w:ind w:left="700" w:hanging="700" w:hangingChars="250"/>
        <w:jc w:val="left"/>
        <w:rPr>
          <w:rFonts w:hint="eastAsia" w:ascii="宋体" w:hAnsi="宋体" w:cs="宋体"/>
          <w:sz w:val="24"/>
        </w:rPr>
      </w:pPr>
      <w:r>
        <w:rPr>
          <w:rFonts w:hint="eastAsia"/>
          <w:spacing w:val="20"/>
          <w:sz w:val="24"/>
        </w:rPr>
        <w:t>E.6</w:t>
      </w:r>
      <w:r>
        <w:rPr>
          <w:rFonts w:hint="eastAsia" w:ascii="宋体" w:hAnsi="宋体" w:cs="宋体"/>
          <w:sz w:val="24"/>
        </w:rPr>
        <w:t xml:space="preserve">  标准不确定度评定</w:t>
      </w:r>
    </w:p>
    <w:p w14:paraId="35B225C7">
      <w:pPr>
        <w:snapToGrid w:val="0"/>
        <w:ind w:left="700" w:hanging="700" w:hangingChars="250"/>
        <w:jc w:val="left"/>
        <w:rPr>
          <w:rFonts w:hint="eastAsia" w:ascii="宋体" w:hAnsi="宋体" w:cs="宋体"/>
          <w:sz w:val="24"/>
        </w:rPr>
      </w:pPr>
      <w:r>
        <w:rPr>
          <w:rFonts w:hint="eastAsia"/>
          <w:spacing w:val="20"/>
          <w:sz w:val="24"/>
        </w:rPr>
        <w:t>E.6.1</w:t>
      </w:r>
      <w:r>
        <w:rPr>
          <w:rFonts w:hint="eastAsia" w:ascii="宋体" w:hAnsi="宋体" w:cs="宋体"/>
          <w:sz w:val="24"/>
        </w:rPr>
        <w:t xml:space="preserve">  </w:t>
      </w:r>
      <w:r>
        <w:rPr>
          <w:rFonts w:hint="eastAsia" w:ascii="宋体" w:hAnsi="宋体"/>
          <w:sz w:val="24"/>
        </w:rPr>
        <w:t>标准器误差引入的</w:t>
      </w:r>
      <w:r>
        <w:rPr>
          <w:rFonts w:hint="eastAsia" w:ascii="宋体" w:hAnsi="宋体" w:cs="宋体"/>
          <w:sz w:val="24"/>
        </w:rPr>
        <w:t>标准不确定度分量</w:t>
      </w:r>
      <w:r>
        <w:rPr>
          <w:rFonts w:hint="eastAsia" w:ascii="宋体" w:hAnsi="宋体"/>
          <w:position w:val="-12"/>
          <w:sz w:val="24"/>
        </w:rPr>
        <w:object>
          <v:shape id="_x0000_i1086" o:spt="75" type="#_x0000_t75" style="height:18pt;width:12pt;" o:ole="t" filled="f" o:preferrelative="t" stroked="f" coordsize="21600,21600">
            <v:path/>
            <v:fill on="f" focussize="0,0"/>
            <v:stroke on="f" joinstyle="miter"/>
            <v:imagedata r:id="rId5" o:title=""/>
            <o:lock v:ext="edit" aspectratio="t"/>
            <w10:wrap type="none"/>
            <w10:anchorlock/>
          </v:shape>
          <o:OLEObject Type="Embed" ProgID="Equation.DSMT4" ShapeID="_x0000_i1086" DrawAspect="Content" ObjectID="_1468075776" r:id="rId80">
            <o:LockedField>false</o:LockedField>
          </o:OLEObject>
        </w:object>
      </w:r>
      <w:r>
        <w:rPr>
          <w:rFonts w:ascii="宋体" w:hAnsi="宋体" w:cs="宋体"/>
          <w:sz w:val="24"/>
        </w:rPr>
        <w:fldChar w:fldCharType="begin"/>
      </w:r>
      <w:r>
        <w:rPr>
          <w:rFonts w:ascii="宋体" w:hAnsi="宋体" w:cs="宋体"/>
          <w:sz w:val="24"/>
        </w:rPr>
        <w:instrText xml:space="preserve"> QUOTE </w:instrText>
      </w:r>
      <w:r>
        <w:rPr>
          <w:position w:val="-7"/>
        </w:rPr>
        <w:pict>
          <v:shape id="_x0000_i1087" o:spt="75" type="#_x0000_t75" style="height:15.75pt;width:30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3D01&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73D01&quot; wsp:rsidP=&quot;00B73D01&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1&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6" chromakey="#FFFFFF" o:title=""/>
            <o:lock v:ext="edit" aspectratio="t"/>
            <w10:wrap type="none"/>
            <w10:anchorlock/>
          </v:shape>
        </w:pict>
      </w:r>
      <w:r>
        <w:rPr>
          <w:rFonts w:ascii="宋体" w:hAnsi="宋体" w:cs="宋体"/>
          <w:sz w:val="24"/>
        </w:rPr>
        <w:instrText xml:space="preserve"> </w:instrText>
      </w:r>
      <w:r>
        <w:rPr>
          <w:rFonts w:ascii="宋体" w:hAnsi="宋体" w:cs="宋体"/>
          <w:sz w:val="24"/>
        </w:rPr>
        <w:fldChar w:fldCharType="end"/>
      </w:r>
    </w:p>
    <w:p w14:paraId="0E601964">
      <w:pPr>
        <w:snapToGrid w:val="0"/>
        <w:ind w:firstLine="960" w:firstLineChars="400"/>
        <w:rPr>
          <w:sz w:val="24"/>
        </w:rPr>
      </w:pPr>
      <w:r>
        <w:rPr>
          <w:rFonts w:hint="eastAsia"/>
          <w:sz w:val="24"/>
        </w:rPr>
        <w:t>标准器最大允差</w:t>
      </w:r>
      <w:r>
        <w:rPr>
          <w:snapToGrid w:val="0"/>
          <w:kern w:val="0"/>
          <w:sz w:val="24"/>
          <w:szCs w:val="32"/>
        </w:rPr>
        <w:t>±0.02mm</w:t>
      </w:r>
      <w:r>
        <w:rPr>
          <w:rFonts w:hint="eastAsia"/>
          <w:sz w:val="24"/>
        </w:rPr>
        <w:t>，按均匀分布考虑，</w:t>
      </w:r>
      <w:r>
        <w:rPr>
          <w:rFonts w:hint="eastAsia"/>
          <w:i/>
          <w:iCs/>
          <w:sz w:val="24"/>
        </w:rPr>
        <w:t>k</w:t>
      </w:r>
      <w:r>
        <w:rPr>
          <w:rFonts w:hint="eastAsia"/>
          <w:sz w:val="24"/>
        </w:rPr>
        <w:t>＝</w:t>
      </w:r>
      <w:r>
        <w:rPr>
          <w:rFonts w:hint="eastAsia"/>
          <w:sz w:val="24"/>
        </w:rPr>
        <w:object>
          <v:shape id="_x0000_i1088" o:spt="75" type="#_x0000_t75" style="height:18pt;width:18pt;" o:ole="t" filled="f" o:preferrelative="t" stroked="f" coordsize="21600,21600">
            <v:path/>
            <v:fill on="f" focussize="0,0"/>
            <v:stroke on="f" joinstyle="miter"/>
            <v:imagedata r:id="rId15" o:title=""/>
            <o:lock v:ext="edit" aspectratio="t"/>
            <w10:wrap type="none"/>
            <w10:anchorlock/>
          </v:shape>
          <o:OLEObject Type="Embed" ProgID="Equation.3" ShapeID="_x0000_i1088" DrawAspect="Content" ObjectID="_1468075777" r:id="rId81">
            <o:LockedField>false</o:LockedField>
          </o:OLEObject>
        </w:object>
      </w:r>
      <w:r>
        <w:rPr>
          <w:rFonts w:hint="eastAsia"/>
          <w:sz w:val="24"/>
        </w:rPr>
        <w:t>，</w:t>
      </w:r>
    </w:p>
    <w:p w14:paraId="17BAB97E">
      <w:pPr>
        <w:snapToGrid w:val="0"/>
        <w:ind w:firstLine="600" w:firstLineChars="200"/>
        <w:jc w:val="center"/>
        <w:rPr>
          <w:spacing w:val="20"/>
          <w:sz w:val="24"/>
        </w:rPr>
      </w:pPr>
      <w:r>
        <w:rPr>
          <w:rFonts w:hint="eastAsia"/>
          <w:i/>
          <w:iCs/>
          <w:sz w:val="30"/>
          <w:szCs w:val="30"/>
        </w:rPr>
        <w:t>u</w:t>
      </w:r>
      <w:r>
        <w:rPr>
          <w:rFonts w:hint="eastAsia"/>
          <w:sz w:val="30"/>
          <w:szCs w:val="30"/>
          <w:vertAlign w:val="subscript"/>
        </w:rPr>
        <w:t>1</w:t>
      </w:r>
      <w:r>
        <w:rPr>
          <w:rFonts w:hint="eastAsia"/>
          <w:sz w:val="24"/>
        </w:rPr>
        <w:t xml:space="preserve">=0.02/ </w:t>
      </w:r>
      <w:r>
        <w:rPr>
          <w:rFonts w:hint="eastAsia"/>
          <w:sz w:val="24"/>
        </w:rPr>
        <w:object>
          <v:shape id="_x0000_i1089" o:spt="75" type="#_x0000_t75" style="height:18pt;width:18pt;" o:ole="t" filled="f" o:preferrelative="t" stroked="f" coordsize="21600,21600">
            <v:path/>
            <v:fill on="f" focussize="0,0"/>
            <v:stroke on="f" joinstyle="miter"/>
            <v:imagedata r:id="rId15" o:title=""/>
            <o:lock v:ext="edit" aspectratio="t"/>
            <w10:wrap type="none"/>
            <w10:anchorlock/>
          </v:shape>
          <o:OLEObject Type="Embed" ProgID="Equation.3" ShapeID="_x0000_i1089" DrawAspect="Content" ObjectID="_1468075778" r:id="rId82">
            <o:LockedField>false</o:LockedField>
          </o:OLEObject>
        </w:object>
      </w:r>
      <w:r>
        <w:rPr>
          <w:rFonts w:hint="eastAsia"/>
          <w:sz w:val="24"/>
        </w:rPr>
        <w:t>=0.012mm</w:t>
      </w:r>
    </w:p>
    <w:p w14:paraId="716AD809">
      <w:pPr>
        <w:snapToGrid w:val="0"/>
        <w:jc w:val="left"/>
        <w:rPr>
          <w:spacing w:val="20"/>
          <w:sz w:val="24"/>
        </w:rPr>
      </w:pPr>
      <w:r>
        <w:rPr>
          <w:rFonts w:hint="eastAsia"/>
          <w:spacing w:val="20"/>
          <w:sz w:val="24"/>
        </w:rPr>
        <w:t>E.6.2</w:t>
      </w:r>
      <w:r>
        <w:rPr>
          <w:rFonts w:hint="eastAsia" w:ascii="宋体" w:hAnsi="宋体" w:cs="宋体"/>
          <w:sz w:val="24"/>
        </w:rPr>
        <w:t xml:space="preserve"> 标准器</w:t>
      </w:r>
      <w:r>
        <w:rPr>
          <w:rFonts w:hint="eastAsia"/>
          <w:sz w:val="24"/>
        </w:rPr>
        <w:t>读数重复性</w:t>
      </w:r>
      <w:r>
        <w:rPr>
          <w:rFonts w:hint="eastAsia" w:ascii="宋体" w:hAnsi="宋体"/>
          <w:sz w:val="24"/>
        </w:rPr>
        <w:t>引入的</w:t>
      </w:r>
      <w:r>
        <w:rPr>
          <w:rFonts w:hint="eastAsia" w:ascii="宋体" w:hAnsi="宋体" w:cs="宋体"/>
          <w:sz w:val="24"/>
        </w:rPr>
        <w:t>标准不确定度分量</w:t>
      </w:r>
      <w:r>
        <w:rPr>
          <w:rFonts w:hint="eastAsia" w:ascii="宋体" w:hAnsi="宋体"/>
          <w:position w:val="-12"/>
          <w:sz w:val="24"/>
        </w:rPr>
        <w:object>
          <v:shape id="_x0000_i1090" o:spt="75" type="#_x0000_t75" style="height:18pt;width:12pt;" o:ole="t" filled="f" o:preferrelative="t" stroked="f" coordsize="21600,21600">
            <v:path/>
            <v:fill on="f" focussize="0,0"/>
            <v:stroke on="f" joinstyle="miter"/>
            <v:imagedata r:id="rId8" o:title=""/>
            <o:lock v:ext="edit" aspectratio="t"/>
            <w10:wrap type="none"/>
            <w10:anchorlock/>
          </v:shape>
          <o:OLEObject Type="Embed" ProgID="Equation.DSMT4" ShapeID="_x0000_i1090" DrawAspect="Content" ObjectID="_1468075779" r:id="rId83">
            <o:LockedField>false</o:LockedField>
          </o:OLEObject>
        </w:object>
      </w:r>
      <w:r>
        <w:rPr>
          <w:spacing w:val="20"/>
          <w:sz w:val="24"/>
        </w:rPr>
        <w:fldChar w:fldCharType="begin"/>
      </w:r>
      <w:r>
        <w:rPr>
          <w:spacing w:val="20"/>
          <w:sz w:val="24"/>
        </w:rPr>
        <w:instrText xml:space="preserve"> QUOTE </w:instrText>
      </w:r>
      <w:r>
        <w:rPr>
          <w:position w:val="-7"/>
        </w:rPr>
        <w:pict>
          <v:shape id="_x0000_i1091" o:spt="75" type="#_x0000_t75" style="height:15.75pt;width:3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08D8&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308D8&quot; wsp:rsidP=&quot;00B308D8&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2&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8" chromakey="#FFFFFF" o:title=""/>
            <o:lock v:ext="edit" aspectratio="t"/>
            <w10:wrap type="none"/>
            <w10:anchorlock/>
          </v:shape>
        </w:pict>
      </w:r>
      <w:r>
        <w:rPr>
          <w:spacing w:val="20"/>
          <w:sz w:val="24"/>
        </w:rPr>
        <w:instrText xml:space="preserve"> </w:instrText>
      </w:r>
      <w:r>
        <w:rPr>
          <w:spacing w:val="20"/>
          <w:sz w:val="24"/>
        </w:rPr>
        <w:fldChar w:fldCharType="end"/>
      </w:r>
    </w:p>
    <w:p w14:paraId="2AEEB321">
      <w:pPr>
        <w:pStyle w:val="2"/>
        <w:snapToGrid w:val="0"/>
        <w:spacing w:before="0" w:after="0"/>
        <w:ind w:firstLine="720" w:firstLineChars="300"/>
        <w:jc w:val="both"/>
        <w:outlineLvl w:val="9"/>
        <w:rPr>
          <w:rFonts w:hint="eastAsia" w:asciiTheme="minorEastAsia" w:hAnsiTheme="minorEastAsia" w:eastAsiaTheme="minorEastAsia"/>
          <w:b w:val="0"/>
          <w:position w:val="-28"/>
          <w:sz w:val="24"/>
          <w:szCs w:val="24"/>
        </w:rPr>
      </w:pPr>
      <w:r>
        <w:rPr>
          <w:rFonts w:hint="eastAsia" w:asciiTheme="minorEastAsia" w:hAnsiTheme="minorEastAsia" w:eastAsiaTheme="minorEastAsia"/>
          <w:b w:val="0"/>
          <w:sz w:val="24"/>
        </w:rPr>
        <w:t>重复性使用A类评定方法，在重复性条件下对浸渍深度进行10次测量，重复性试验数据见表E.1:</w:t>
      </w:r>
    </w:p>
    <w:p w14:paraId="4F1EA9BA">
      <w:pPr>
        <w:pStyle w:val="2"/>
        <w:spacing w:before="0" w:after="0"/>
        <w:outlineLvl w:val="9"/>
        <w:rPr>
          <w:rFonts w:hint="eastAsia" w:ascii="黑体" w:hAnsi="黑体" w:eastAsia="黑体"/>
          <w:b w:val="0"/>
          <w:position w:val="-28"/>
          <w:sz w:val="21"/>
          <w:szCs w:val="21"/>
        </w:rPr>
      </w:pPr>
      <w:r>
        <w:rPr>
          <w:rFonts w:hint="eastAsia" w:ascii="黑体" w:hAnsi="黑体" w:eastAsia="黑体"/>
          <w:b w:val="0"/>
          <w:position w:val="-28"/>
          <w:sz w:val="21"/>
          <w:szCs w:val="21"/>
        </w:rPr>
        <w:t xml:space="preserve">               </w:t>
      </w:r>
    </w:p>
    <w:p w14:paraId="7468A085">
      <w:pPr>
        <w:pStyle w:val="2"/>
        <w:spacing w:before="0" w:after="0"/>
        <w:outlineLvl w:val="9"/>
        <w:rPr>
          <w:rFonts w:hint="eastAsia" w:ascii="黑体" w:hAnsi="黑体" w:eastAsia="黑体"/>
          <w:b w:val="0"/>
          <w:position w:val="-28"/>
          <w:sz w:val="21"/>
          <w:szCs w:val="21"/>
        </w:rPr>
      </w:pPr>
    </w:p>
    <w:p w14:paraId="73E769CA">
      <w:pPr>
        <w:pStyle w:val="2"/>
        <w:spacing w:before="0" w:after="0"/>
        <w:outlineLvl w:val="9"/>
        <w:rPr>
          <w:rFonts w:hint="eastAsia" w:ascii="黑体" w:hAnsi="黑体" w:eastAsia="黑体"/>
          <w:b w:val="0"/>
          <w:position w:val="-28"/>
          <w:sz w:val="21"/>
          <w:szCs w:val="21"/>
        </w:rPr>
      </w:pPr>
    </w:p>
    <w:p w14:paraId="225AB528">
      <w:pPr>
        <w:pStyle w:val="2"/>
        <w:spacing w:before="0" w:after="0"/>
        <w:outlineLvl w:val="9"/>
        <w:rPr>
          <w:rFonts w:eastAsia="黑体"/>
          <w:b w:val="0"/>
          <w:position w:val="-28"/>
          <w:sz w:val="21"/>
          <w:szCs w:val="21"/>
        </w:rPr>
      </w:pPr>
      <w:r>
        <w:rPr>
          <w:rFonts w:hint="eastAsia" w:ascii="黑体" w:hAnsi="黑体" w:eastAsia="黑体"/>
          <w:b w:val="0"/>
          <w:position w:val="-28"/>
          <w:sz w:val="21"/>
          <w:szCs w:val="21"/>
        </w:rPr>
        <w:t>表E.1  重复性试验数据                    mm</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770"/>
        <w:gridCol w:w="771"/>
        <w:gridCol w:w="771"/>
        <w:gridCol w:w="771"/>
        <w:gridCol w:w="771"/>
        <w:gridCol w:w="771"/>
        <w:gridCol w:w="771"/>
        <w:gridCol w:w="771"/>
        <w:gridCol w:w="771"/>
        <w:gridCol w:w="771"/>
      </w:tblGrid>
      <w:tr w14:paraId="7764E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CE493E7">
            <w:pPr>
              <w:pStyle w:val="2"/>
              <w:outlineLvl w:val="9"/>
              <w:rPr>
                <w:b w:val="0"/>
                <w:sz w:val="21"/>
                <w:szCs w:val="21"/>
              </w:rPr>
            </w:pPr>
            <w:r>
              <w:rPr>
                <w:rFonts w:hint="eastAsia"/>
                <w:b w:val="0"/>
                <w:sz w:val="21"/>
                <w:szCs w:val="21"/>
              </w:rPr>
              <w:t>校准次数</w:t>
            </w:r>
          </w:p>
        </w:tc>
        <w:tc>
          <w:tcPr>
            <w:tcW w:w="861" w:type="dxa"/>
            <w:vAlign w:val="center"/>
          </w:tcPr>
          <w:p w14:paraId="380ACCA0">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1</w:t>
            </w:r>
          </w:p>
        </w:tc>
        <w:tc>
          <w:tcPr>
            <w:tcW w:w="861" w:type="dxa"/>
            <w:vAlign w:val="center"/>
          </w:tcPr>
          <w:p w14:paraId="1158E973">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w:t>
            </w:r>
          </w:p>
        </w:tc>
        <w:tc>
          <w:tcPr>
            <w:tcW w:w="861" w:type="dxa"/>
            <w:vAlign w:val="center"/>
          </w:tcPr>
          <w:p w14:paraId="1B0093A8">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3</w:t>
            </w:r>
          </w:p>
        </w:tc>
        <w:tc>
          <w:tcPr>
            <w:tcW w:w="861" w:type="dxa"/>
            <w:vAlign w:val="center"/>
          </w:tcPr>
          <w:p w14:paraId="002D5453">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4</w:t>
            </w:r>
          </w:p>
        </w:tc>
        <w:tc>
          <w:tcPr>
            <w:tcW w:w="862" w:type="dxa"/>
            <w:vAlign w:val="center"/>
          </w:tcPr>
          <w:p w14:paraId="6608A1C8">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5</w:t>
            </w:r>
          </w:p>
        </w:tc>
        <w:tc>
          <w:tcPr>
            <w:tcW w:w="861" w:type="dxa"/>
            <w:vAlign w:val="center"/>
          </w:tcPr>
          <w:p w14:paraId="7433673F">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6</w:t>
            </w:r>
          </w:p>
        </w:tc>
        <w:tc>
          <w:tcPr>
            <w:tcW w:w="861" w:type="dxa"/>
            <w:vAlign w:val="center"/>
          </w:tcPr>
          <w:p w14:paraId="730CD232">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7</w:t>
            </w:r>
          </w:p>
        </w:tc>
        <w:tc>
          <w:tcPr>
            <w:tcW w:w="861" w:type="dxa"/>
            <w:vAlign w:val="center"/>
          </w:tcPr>
          <w:p w14:paraId="4DE8C12C">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8</w:t>
            </w:r>
          </w:p>
        </w:tc>
        <w:tc>
          <w:tcPr>
            <w:tcW w:w="861" w:type="dxa"/>
            <w:vAlign w:val="center"/>
          </w:tcPr>
          <w:p w14:paraId="75479C4F">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9</w:t>
            </w:r>
          </w:p>
        </w:tc>
        <w:tc>
          <w:tcPr>
            <w:tcW w:w="862" w:type="dxa"/>
            <w:vAlign w:val="center"/>
          </w:tcPr>
          <w:p w14:paraId="57446F0B">
            <w:pPr>
              <w:pStyle w:val="2"/>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10</w:t>
            </w:r>
          </w:p>
        </w:tc>
      </w:tr>
      <w:tr w14:paraId="0713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5BF01F5">
            <w:pPr>
              <w:pStyle w:val="2"/>
              <w:outlineLvl w:val="9"/>
              <w:rPr>
                <w:b w:val="0"/>
                <w:sz w:val="21"/>
                <w:szCs w:val="21"/>
              </w:rPr>
            </w:pPr>
            <w:r>
              <w:rPr>
                <w:rFonts w:hint="eastAsia"/>
                <w:b w:val="0"/>
                <w:sz w:val="21"/>
                <w:szCs w:val="21"/>
              </w:rPr>
              <w:t>实测值</w:t>
            </w:r>
          </w:p>
        </w:tc>
        <w:tc>
          <w:tcPr>
            <w:tcW w:w="861" w:type="dxa"/>
            <w:vAlign w:val="center"/>
          </w:tcPr>
          <w:p w14:paraId="3BBB104F">
            <w:pPr>
              <w:pStyle w:val="2"/>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4</w:t>
            </w:r>
            <w:r>
              <w:rPr>
                <w:rFonts w:ascii="Times New Roman" w:hAnsi="Times New Roman" w:cs="Times New Roman" w:eastAsiaTheme="minorEastAsia"/>
                <w:b w:val="0"/>
                <w:sz w:val="21"/>
                <w:szCs w:val="21"/>
              </w:rPr>
              <w:t>.</w:t>
            </w:r>
            <w:r>
              <w:rPr>
                <w:rFonts w:hint="eastAsia" w:ascii="Times New Roman" w:hAnsi="Times New Roman" w:cs="Times New Roman" w:eastAsiaTheme="minorEastAsia"/>
                <w:b w:val="0"/>
                <w:sz w:val="21"/>
                <w:szCs w:val="21"/>
              </w:rPr>
              <w:t>875</w:t>
            </w:r>
          </w:p>
        </w:tc>
        <w:tc>
          <w:tcPr>
            <w:tcW w:w="861" w:type="dxa"/>
            <w:vAlign w:val="center"/>
          </w:tcPr>
          <w:p w14:paraId="126D8DBB">
            <w:pPr>
              <w:pStyle w:val="2"/>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4.858</w:t>
            </w:r>
          </w:p>
        </w:tc>
        <w:tc>
          <w:tcPr>
            <w:tcW w:w="861" w:type="dxa"/>
            <w:vAlign w:val="center"/>
          </w:tcPr>
          <w:p w14:paraId="0FE2E90C">
            <w:pPr>
              <w:pStyle w:val="2"/>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4.838</w:t>
            </w:r>
          </w:p>
        </w:tc>
        <w:tc>
          <w:tcPr>
            <w:tcW w:w="861" w:type="dxa"/>
            <w:vAlign w:val="center"/>
          </w:tcPr>
          <w:p w14:paraId="0F1327FC">
            <w:pPr>
              <w:pStyle w:val="2"/>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4.817</w:t>
            </w:r>
          </w:p>
        </w:tc>
        <w:tc>
          <w:tcPr>
            <w:tcW w:w="862" w:type="dxa"/>
            <w:vAlign w:val="center"/>
          </w:tcPr>
          <w:p w14:paraId="6CF1B1FB">
            <w:pPr>
              <w:pStyle w:val="2"/>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4.802</w:t>
            </w:r>
          </w:p>
        </w:tc>
        <w:tc>
          <w:tcPr>
            <w:tcW w:w="861" w:type="dxa"/>
            <w:vAlign w:val="center"/>
          </w:tcPr>
          <w:p w14:paraId="0F45D64F">
            <w:pPr>
              <w:pStyle w:val="2"/>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4.815</w:t>
            </w:r>
          </w:p>
        </w:tc>
        <w:tc>
          <w:tcPr>
            <w:tcW w:w="861" w:type="dxa"/>
            <w:vAlign w:val="center"/>
          </w:tcPr>
          <w:p w14:paraId="053B4C60">
            <w:pPr>
              <w:pStyle w:val="2"/>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4</w:t>
            </w:r>
            <w:r>
              <w:rPr>
                <w:rFonts w:ascii="Times New Roman" w:hAnsi="Times New Roman" w:cs="Times New Roman" w:eastAsiaTheme="minorEastAsia"/>
                <w:b w:val="0"/>
                <w:sz w:val="21"/>
                <w:szCs w:val="21"/>
              </w:rPr>
              <w:t>.</w:t>
            </w:r>
            <w:r>
              <w:rPr>
                <w:rFonts w:hint="eastAsia" w:ascii="Times New Roman" w:hAnsi="Times New Roman" w:cs="Times New Roman" w:eastAsiaTheme="minorEastAsia"/>
                <w:b w:val="0"/>
                <w:sz w:val="21"/>
                <w:szCs w:val="21"/>
              </w:rPr>
              <w:t>826</w:t>
            </w:r>
          </w:p>
        </w:tc>
        <w:tc>
          <w:tcPr>
            <w:tcW w:w="861" w:type="dxa"/>
            <w:vAlign w:val="center"/>
          </w:tcPr>
          <w:p w14:paraId="4EEDB0C7">
            <w:pPr>
              <w:pStyle w:val="2"/>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4.845</w:t>
            </w:r>
          </w:p>
        </w:tc>
        <w:tc>
          <w:tcPr>
            <w:tcW w:w="861" w:type="dxa"/>
            <w:vAlign w:val="center"/>
          </w:tcPr>
          <w:p w14:paraId="0FA39B16">
            <w:pPr>
              <w:pStyle w:val="2"/>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4.859</w:t>
            </w:r>
          </w:p>
        </w:tc>
        <w:tc>
          <w:tcPr>
            <w:tcW w:w="862" w:type="dxa"/>
            <w:vAlign w:val="center"/>
          </w:tcPr>
          <w:p w14:paraId="128157D6">
            <w:pPr>
              <w:pStyle w:val="2"/>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4.879</w:t>
            </w:r>
          </w:p>
        </w:tc>
      </w:tr>
    </w:tbl>
    <w:p w14:paraId="1033756E">
      <w:pPr>
        <w:pStyle w:val="2"/>
        <w:ind w:firstLine="465"/>
        <w:jc w:val="both"/>
        <w:outlineLvl w:val="9"/>
        <w:rPr>
          <w:rFonts w:hint="eastAsia" w:asciiTheme="minorEastAsia" w:hAnsiTheme="minorEastAsia" w:eastAsiaTheme="minorEastAsia" w:cstheme="majorBidi"/>
          <w:b w:val="0"/>
          <w:sz w:val="24"/>
          <w:szCs w:val="24"/>
        </w:rPr>
      </w:pPr>
      <w:r>
        <w:rPr>
          <w:rFonts w:hint="eastAsia" w:asciiTheme="minorEastAsia" w:hAnsiTheme="minorEastAsia" w:eastAsiaTheme="minorEastAsia"/>
          <w:b w:val="0"/>
          <w:sz w:val="24"/>
          <w:szCs w:val="24"/>
        </w:rPr>
        <w:t>根据实验数据得算术平均值</w:t>
      </w:r>
    </w:p>
    <w:p w14:paraId="212CAD4B">
      <w:pPr>
        <w:pStyle w:val="2"/>
        <w:outlineLvl w:val="9"/>
        <w:rPr>
          <w:rFonts w:hint="eastAsia" w:asciiTheme="minorEastAsia" w:hAnsiTheme="minorEastAsia" w:eastAsiaTheme="minorEastAsia"/>
          <w:b w:val="0"/>
          <w:sz w:val="24"/>
          <w:szCs w:val="24"/>
        </w:rPr>
      </w:pPr>
      <w:r>
        <w:rPr>
          <w:rFonts w:asciiTheme="minorEastAsia" w:hAnsiTheme="minorEastAsia" w:eastAsiaTheme="minorEastAsia" w:cstheme="majorBidi"/>
          <w:position w:val="-24"/>
          <w:sz w:val="24"/>
          <w:szCs w:val="24"/>
        </w:rPr>
        <w:object>
          <v:shape id="_x0000_i1108" o:spt="75" alt="" type="#_x0000_t75" style="height:46.35pt;width:102.75pt;" o:ole="t" filled="f" o:preferrelative="t" stroked="f" coordsize="21600,21600">
            <v:path/>
            <v:fill on="f" focussize="0,0"/>
            <v:stroke on="f"/>
            <v:imagedata r:id="rId85" o:title=""/>
            <o:lock v:ext="edit" aspectratio="t"/>
            <w10:wrap type="none"/>
            <w10:anchorlock/>
          </v:shape>
          <o:OLEObject Type="Embed" ProgID="Equation.3" ShapeID="_x0000_i1108" DrawAspect="Content" ObjectID="_1468075780" r:id="rId84">
            <o:LockedField>false</o:LockedField>
          </o:OLEObject>
        </w:object>
      </w:r>
      <w:r>
        <w:rPr>
          <w:rFonts w:asciiTheme="minorEastAsia" w:hAnsiTheme="minorEastAsia" w:eastAsiaTheme="minorEastAsia"/>
          <w:position w:val="-24"/>
          <w:sz w:val="24"/>
          <w:szCs w:val="24"/>
        </w:rPr>
        <w:t xml:space="preserve"> </w:t>
      </w:r>
      <w:r>
        <w:rPr>
          <w:rFonts w:hint="eastAsia"/>
          <w:b w:val="0"/>
          <w:bCs w:val="0"/>
          <w:sz w:val="24"/>
        </w:rPr>
        <w:t>mm</w:t>
      </w:r>
    </w:p>
    <w:p w14:paraId="4A00CFCA">
      <w:pPr>
        <w:pStyle w:val="2"/>
        <w:ind w:firstLine="465"/>
        <w:jc w:val="both"/>
        <w:outlineLvl w:val="9"/>
        <w:rPr>
          <w:rFonts w:hint="eastAsia" w:asciiTheme="minorEastAsia" w:hAnsiTheme="minorEastAsia" w:eastAsiaTheme="minorEastAsia"/>
          <w:b w:val="0"/>
          <w:sz w:val="24"/>
          <w:szCs w:val="24"/>
        </w:rPr>
      </w:pPr>
      <w:r>
        <w:rPr>
          <w:rFonts w:hint="eastAsia" w:asciiTheme="minorEastAsia" w:hAnsiTheme="minorEastAsia" w:eastAsiaTheme="minorEastAsia"/>
          <w:b w:val="0"/>
          <w:sz w:val="24"/>
          <w:szCs w:val="24"/>
        </w:rPr>
        <w:t>单次试验的标准偏差为</w:t>
      </w:r>
    </w:p>
    <w:p w14:paraId="1C306568">
      <w:pPr>
        <w:pStyle w:val="2"/>
        <w:outlineLvl w:val="9"/>
        <w:rPr>
          <w:rFonts w:hint="eastAsia" w:asciiTheme="minorEastAsia" w:hAnsiTheme="minorEastAsia" w:eastAsiaTheme="minorEastAsia"/>
          <w:b w:val="0"/>
          <w:sz w:val="24"/>
          <w:szCs w:val="24"/>
        </w:rPr>
      </w:pPr>
      <w:r>
        <w:rPr>
          <w:rFonts w:asciiTheme="minorEastAsia" w:hAnsiTheme="minorEastAsia" w:eastAsiaTheme="minorEastAsia" w:cstheme="majorBidi"/>
          <w:position w:val="-26"/>
          <w:sz w:val="24"/>
          <w:szCs w:val="24"/>
        </w:rPr>
        <w:object>
          <v:shape id="_x0000_i1093" o:spt="75" alt="" type="#_x0000_t75" style="height:62.25pt;width:144.8pt;" o:ole="t" filled="f" o:preferrelative="t" stroked="f" coordsize="21600,21600">
            <v:path/>
            <v:fill on="f" focussize="0,0"/>
            <v:stroke on="f"/>
            <v:imagedata r:id="rId87" o:title=""/>
            <o:lock v:ext="edit" aspectratio="t"/>
            <w10:wrap type="none"/>
            <w10:anchorlock/>
          </v:shape>
          <o:OLEObject Type="Embed" ProgID="Equation.3" ShapeID="_x0000_i1093" DrawAspect="Content" ObjectID="_1468075781" r:id="rId86">
            <o:LockedField>false</o:LockedField>
          </o:OLEObject>
        </w:object>
      </w:r>
      <w:r>
        <w:rPr>
          <w:rFonts w:asciiTheme="minorEastAsia" w:hAnsiTheme="minorEastAsia" w:eastAsiaTheme="minorEastAsia"/>
          <w:position w:val="-26"/>
          <w:sz w:val="24"/>
          <w:szCs w:val="24"/>
        </w:rPr>
        <w:t xml:space="preserve"> </w:t>
      </w:r>
      <w:r>
        <w:rPr>
          <w:rFonts w:hint="eastAsia" w:asciiTheme="minorEastAsia" w:hAnsiTheme="minorEastAsia" w:eastAsiaTheme="minorEastAsia"/>
          <w:position w:val="-26"/>
          <w:sz w:val="24"/>
          <w:szCs w:val="24"/>
          <w:lang w:val="en-US" w:eastAsia="zh-CN"/>
        </w:rPr>
        <w:t xml:space="preserve">  </w:t>
      </w:r>
      <w:r>
        <w:rPr>
          <w:rFonts w:hint="eastAsia"/>
          <w:b w:val="0"/>
          <w:bCs w:val="0"/>
          <w:sz w:val="24"/>
        </w:rPr>
        <w:t>mm</w:t>
      </w:r>
    </w:p>
    <w:p w14:paraId="07AF0546">
      <w:pPr>
        <w:pStyle w:val="2"/>
        <w:ind w:firstLine="465"/>
        <w:jc w:val="both"/>
        <w:outlineLvl w:val="9"/>
        <w:rPr>
          <w:rFonts w:hint="eastAsia" w:asciiTheme="minorEastAsia" w:hAnsiTheme="minorEastAsia" w:eastAsiaTheme="minorEastAsia"/>
          <w:b w:val="0"/>
          <w:sz w:val="24"/>
        </w:rPr>
      </w:pPr>
      <w:r>
        <w:rPr>
          <w:rFonts w:hint="eastAsia" w:asciiTheme="minorEastAsia" w:hAnsiTheme="minorEastAsia" w:eastAsiaTheme="minorEastAsia"/>
          <w:b w:val="0"/>
          <w:sz w:val="24"/>
          <w:szCs w:val="24"/>
        </w:rPr>
        <w:t>校准时取3次测量值的平均值</w:t>
      </w:r>
      <w:r>
        <w:rPr>
          <w:rFonts w:hint="eastAsia" w:asciiTheme="minorEastAsia" w:hAnsiTheme="minorEastAsia" w:eastAsiaTheme="minorEastAsia" w:cstheme="majorBidi"/>
          <w:b w:val="0"/>
          <w:position w:val="-28"/>
          <w:sz w:val="24"/>
        </w:rPr>
        <w:object>
          <v:shape id="_x0000_i1111" o:spt="75" type="#_x0000_t75" style="height:42.4pt;width:90.2pt;" o:ole="t" filled="f" o:preferrelative="t" stroked="f" coordsize="21600,21600">
            <v:path/>
            <v:fill on="f" focussize="0,0"/>
            <v:stroke on="f"/>
            <v:imagedata r:id="rId89" o:title=""/>
            <o:lock v:ext="edit" aspectratio="t"/>
            <w10:wrap type="none"/>
            <w10:anchorlock/>
          </v:shape>
          <o:OLEObject Type="Embed" ProgID="Equation.3" ShapeID="_x0000_i1111" DrawAspect="Content" ObjectID="_1468075782" r:id="rId88">
            <o:LockedField>false</o:LockedField>
          </o:OLEObject>
        </w:object>
      </w:r>
      <w:r>
        <w:rPr>
          <w:rFonts w:hint="eastAsia" w:asciiTheme="minorEastAsia" w:hAnsiTheme="minorEastAsia" w:eastAsiaTheme="minorEastAsia"/>
          <w:b w:val="0"/>
          <w:sz w:val="24"/>
          <w:szCs w:val="24"/>
        </w:rPr>
        <w:t>作为校准结果，则</w:t>
      </w:r>
      <w:r>
        <w:rPr>
          <w:rFonts w:hint="eastAsia" w:asciiTheme="minorEastAsia" w:hAnsiTheme="minorEastAsia" w:eastAsiaTheme="minorEastAsia"/>
          <w:b w:val="0"/>
          <w:sz w:val="24"/>
        </w:rPr>
        <w:t>测量重复性引入的标准不确定度</w:t>
      </w:r>
    </w:p>
    <w:p w14:paraId="606A14A3">
      <w:pPr>
        <w:pStyle w:val="2"/>
        <w:outlineLvl w:val="9"/>
        <w:rPr>
          <w:rFonts w:hint="eastAsia" w:asciiTheme="minorEastAsia" w:hAnsiTheme="minorEastAsia" w:eastAsiaTheme="minorEastAsia"/>
          <w:b w:val="0"/>
          <w:sz w:val="24"/>
          <w:szCs w:val="24"/>
        </w:rPr>
      </w:pPr>
      <w:r>
        <w:rPr>
          <w:rFonts w:hint="eastAsia" w:asciiTheme="minorEastAsia" w:hAnsiTheme="minorEastAsia" w:eastAsiaTheme="minorEastAsia"/>
          <w:b w:val="0"/>
          <w:position w:val="-28"/>
          <w:sz w:val="24"/>
        </w:rPr>
        <w:t xml:space="preserve"> </w:t>
      </w:r>
      <w:r>
        <w:rPr>
          <w:rFonts w:hint="eastAsia"/>
          <w:b w:val="0"/>
          <w:bCs w:val="0"/>
          <w:sz w:val="24"/>
        </w:rPr>
        <w:t>mm</w:t>
      </w:r>
    </w:p>
    <w:p w14:paraId="60A6929F">
      <w:pPr>
        <w:spacing w:line="460" w:lineRule="exact"/>
        <w:jc w:val="left"/>
        <w:rPr>
          <w:rFonts w:hint="eastAsia" w:ascii="宋体" w:hAnsi="宋体"/>
          <w:position w:val="-12"/>
          <w:sz w:val="24"/>
        </w:rPr>
      </w:pPr>
      <w:r>
        <w:rPr>
          <w:rFonts w:hint="eastAsia"/>
          <w:spacing w:val="20"/>
          <w:sz w:val="24"/>
        </w:rPr>
        <w:t>E.6.3</w:t>
      </w:r>
      <w:r>
        <w:rPr>
          <w:rFonts w:hint="eastAsia" w:ascii="宋体" w:hAnsi="宋体" w:cs="宋体"/>
          <w:sz w:val="24"/>
        </w:rPr>
        <w:t xml:space="preserve">  </w:t>
      </w:r>
      <w:r>
        <w:rPr>
          <w:rFonts w:hint="eastAsia" w:ascii="宋体" w:hAnsi="宋体"/>
          <w:sz w:val="24"/>
        </w:rPr>
        <w:t>百分表与焊槽温度差引入的</w:t>
      </w:r>
      <w:r>
        <w:rPr>
          <w:rFonts w:hint="eastAsia" w:ascii="宋体" w:hAnsi="宋体" w:cs="宋体"/>
          <w:sz w:val="24"/>
        </w:rPr>
        <w:t>标准不确定度分量</w:t>
      </w:r>
      <w:r>
        <w:rPr>
          <w:rFonts w:hint="eastAsia" w:ascii="宋体" w:hAnsi="宋体"/>
          <w:position w:val="-12"/>
          <w:sz w:val="24"/>
        </w:rPr>
        <w:object>
          <v:shape id="_x0000_i1095" o:spt="75" type="#_x0000_t75" style="height:18pt;width:12pt;" o:ole="t" filled="f" o:preferrelative="t" stroked="f" coordsize="21600,21600">
            <v:path/>
            <v:fill on="f" focussize="0,0"/>
            <v:stroke on="f" joinstyle="miter"/>
            <v:imagedata r:id="rId10" o:title=""/>
            <o:lock v:ext="edit" aspectratio="t"/>
            <w10:wrap type="none"/>
            <w10:anchorlock/>
          </v:shape>
          <o:OLEObject Type="Embed" ProgID="Equation.DSMT4" ShapeID="_x0000_i1095" DrawAspect="Content" ObjectID="_1468075783" r:id="rId90">
            <o:LockedField>false</o:LockedField>
          </o:OLEObject>
        </w:object>
      </w:r>
    </w:p>
    <w:p w14:paraId="7153BCB1">
      <w:pPr>
        <w:spacing w:line="460" w:lineRule="exact"/>
        <w:ind w:firstLine="720" w:firstLineChars="300"/>
        <w:jc w:val="left"/>
        <w:rPr>
          <w:sz w:val="24"/>
        </w:rPr>
      </w:pPr>
      <w:r>
        <w:rPr>
          <w:rFonts w:hint="eastAsia" w:ascii="宋体" w:hAnsi="宋体"/>
          <w:sz w:val="24"/>
        </w:rPr>
        <w:t>百分表与焊槽间存在的温度差以等概率落在</w:t>
      </w:r>
      <w:r>
        <w:rPr>
          <w:snapToGrid w:val="0"/>
          <w:kern w:val="0"/>
          <w:sz w:val="24"/>
          <w:szCs w:val="32"/>
        </w:rPr>
        <w:t>±</w:t>
      </w:r>
      <w:r>
        <w:rPr>
          <w:rFonts w:hint="eastAsia"/>
          <w:snapToGrid w:val="0"/>
          <w:kern w:val="0"/>
          <w:sz w:val="24"/>
          <w:szCs w:val="32"/>
        </w:rPr>
        <w:t>1</w:t>
      </w:r>
      <w:r>
        <w:rPr>
          <w:rFonts w:hint="eastAsia"/>
          <w:sz w:val="24"/>
        </w:rPr>
        <w:t>℃范围内：</w:t>
      </w:r>
    </w:p>
    <w:p w14:paraId="347AD7D3">
      <w:pPr>
        <w:spacing w:line="460" w:lineRule="exact"/>
        <w:ind w:firstLine="720" w:firstLineChars="300"/>
        <w:jc w:val="center"/>
        <w:rPr>
          <w:sz w:val="24"/>
        </w:rPr>
      </w:pPr>
      <w:r>
        <w:rPr>
          <w:rFonts w:hint="eastAsia"/>
          <w:sz w:val="24"/>
        </w:rPr>
        <w:t xml:space="preserve">1℃/ </w:t>
      </w:r>
      <w:r>
        <w:rPr>
          <w:rFonts w:hint="eastAsia"/>
          <w:sz w:val="24"/>
        </w:rPr>
        <w:object>
          <v:shape id="_x0000_i1096" o:spt="75" type="#_x0000_t75" style="height:18pt;width:18pt;" o:ole="t" filled="f" o:preferrelative="t" stroked="f" coordsize="21600,21600">
            <v:path/>
            <v:fill on="f" focussize="0,0"/>
            <v:stroke on="f" joinstyle="miter"/>
            <v:imagedata r:id="rId15" o:title=""/>
            <o:lock v:ext="edit" aspectratio="t"/>
            <w10:wrap type="none"/>
            <w10:anchorlock/>
          </v:shape>
          <o:OLEObject Type="Embed" ProgID="Equation.3" ShapeID="_x0000_i1096" DrawAspect="Content" ObjectID="_1468075784" r:id="rId91">
            <o:LockedField>false</o:LockedField>
          </o:OLEObject>
        </w:object>
      </w:r>
      <w:r>
        <w:rPr>
          <w:rFonts w:hint="eastAsia"/>
          <w:sz w:val="24"/>
        </w:rPr>
        <w:t>=0.58℃</w:t>
      </w:r>
    </w:p>
    <w:p w14:paraId="67B68780">
      <w:pPr>
        <w:spacing w:line="460" w:lineRule="exact"/>
        <w:ind w:firstLine="720" w:firstLineChars="300"/>
        <w:jc w:val="center"/>
        <w:rPr>
          <w:sz w:val="24"/>
        </w:rPr>
      </w:pPr>
      <w:r>
        <w:rPr>
          <w:rFonts w:hint="eastAsia"/>
          <w:sz w:val="24"/>
        </w:rPr>
        <w:t>L=5mm时，α=11.5×10</w:t>
      </w:r>
      <w:r>
        <w:rPr>
          <w:rFonts w:hint="eastAsia"/>
          <w:sz w:val="24"/>
          <w:vertAlign w:val="superscript"/>
        </w:rPr>
        <w:t xml:space="preserve">-6 </w:t>
      </w:r>
      <w:r>
        <w:rPr>
          <w:rFonts w:hint="eastAsia"/>
          <w:sz w:val="24"/>
        </w:rPr>
        <w:t>℃</w:t>
      </w:r>
      <w:r>
        <w:rPr>
          <w:rFonts w:hint="eastAsia"/>
          <w:sz w:val="24"/>
          <w:vertAlign w:val="superscript"/>
        </w:rPr>
        <w:t>-1</w:t>
      </w:r>
    </w:p>
    <w:p w14:paraId="60792F23">
      <w:pPr>
        <w:spacing w:line="460" w:lineRule="exact"/>
        <w:ind w:firstLine="720" w:firstLineChars="300"/>
        <w:jc w:val="left"/>
        <w:rPr>
          <w:sz w:val="24"/>
        </w:rPr>
      </w:pPr>
      <w:r>
        <w:rPr>
          <w:rFonts w:hint="eastAsia" w:ascii="宋体" w:hAnsi="宋体" w:cs="宋体"/>
          <w:sz w:val="24"/>
        </w:rPr>
        <w:t>则：</w:t>
      </w:r>
      <w:r>
        <w:rPr>
          <w:rFonts w:hint="eastAsia"/>
          <w:i/>
          <w:iCs/>
          <w:sz w:val="30"/>
          <w:szCs w:val="30"/>
        </w:rPr>
        <w:t>u</w:t>
      </w:r>
      <w:r>
        <w:rPr>
          <w:rFonts w:hint="eastAsia"/>
          <w:sz w:val="30"/>
          <w:szCs w:val="30"/>
          <w:vertAlign w:val="subscript"/>
        </w:rPr>
        <w:t>4</w:t>
      </w:r>
      <w:r>
        <w:rPr>
          <w:rFonts w:hint="eastAsia"/>
          <w:sz w:val="24"/>
        </w:rPr>
        <w:t xml:space="preserve">=1/ </w:t>
      </w:r>
      <w:r>
        <w:rPr>
          <w:rFonts w:hint="eastAsia"/>
          <w:sz w:val="24"/>
        </w:rPr>
        <w:object>
          <v:shape id="_x0000_i1097" o:spt="75" alt="" type="#_x0000_t75" style="height:15.2pt;width:20.8pt;" o:ole="t" filled="f" o:preferrelative="t" stroked="f" coordsize="21600,21600">
            <v:path/>
            <v:fill on="f" focussize="0,0"/>
            <v:stroke on="f"/>
            <v:imagedata r:id="rId15" o:title=""/>
            <o:lock v:ext="edit" aspectratio="t"/>
            <w10:wrap type="none"/>
            <w10:anchorlock/>
          </v:shape>
          <o:OLEObject Type="Embed" ProgID="Equation.3" ShapeID="_x0000_i1097" DrawAspect="Content" ObjectID="_1468075785" r:id="rId92">
            <o:LockedField>false</o:LockedField>
          </o:OLEObject>
        </w:object>
      </w:r>
      <w:r>
        <w:rPr>
          <w:rFonts w:hint="eastAsia"/>
          <w:sz w:val="24"/>
        </w:rPr>
        <w:t>×5×11.5×10</w:t>
      </w:r>
      <w:r>
        <w:rPr>
          <w:rFonts w:hint="eastAsia"/>
          <w:sz w:val="24"/>
          <w:vertAlign w:val="superscript"/>
        </w:rPr>
        <w:t>-6</w:t>
      </w:r>
      <w:r>
        <w:rPr>
          <w:rFonts w:hint="eastAsia"/>
          <w:sz w:val="24"/>
        </w:rPr>
        <w:t>=3.3×10</w:t>
      </w:r>
      <w:r>
        <w:rPr>
          <w:rFonts w:hint="eastAsia"/>
          <w:sz w:val="24"/>
          <w:vertAlign w:val="superscript"/>
        </w:rPr>
        <w:t xml:space="preserve">-5 </w:t>
      </w:r>
      <w:r>
        <w:rPr>
          <w:rFonts w:hint="eastAsia"/>
          <w:sz w:val="24"/>
        </w:rPr>
        <w:t>mm，数值可忽略不计。</w:t>
      </w:r>
    </w:p>
    <w:p w14:paraId="2412324D">
      <w:pPr>
        <w:spacing w:line="460" w:lineRule="exact"/>
        <w:jc w:val="left"/>
        <w:rPr>
          <w:rFonts w:hint="eastAsia" w:ascii="宋体" w:hAnsi="宋体" w:cs="宋体"/>
          <w:sz w:val="24"/>
        </w:rPr>
      </w:pPr>
      <w:bookmarkStart w:id="171" w:name="_GoBack"/>
      <w:bookmarkEnd w:id="171"/>
      <w:r>
        <w:rPr>
          <w:rFonts w:hint="eastAsia"/>
          <w:spacing w:val="20"/>
          <w:sz w:val="24"/>
        </w:rPr>
        <w:t>E.7</w:t>
      </w:r>
      <w:r>
        <w:rPr>
          <w:rFonts w:hint="eastAsia" w:ascii="宋体" w:hAnsi="宋体" w:cs="宋体"/>
          <w:sz w:val="24"/>
        </w:rPr>
        <w:t xml:space="preserve">  合成标准不确定度</w:t>
      </w:r>
      <w:r>
        <w:rPr>
          <w:rFonts w:hint="eastAsia" w:ascii="宋体" w:hAnsi="宋体" w:cs="宋体"/>
          <w:position w:val="-12"/>
          <w:sz w:val="24"/>
        </w:rPr>
        <w:object>
          <v:shape id="_x0000_i1098" o:spt="75" type="#_x0000_t75" style="height:18pt;width:12pt;" o:ole="t" filled="f" o:preferrelative="t" stroked="f" coordsize="21600,21600">
            <v:path/>
            <v:fill on="f" focussize="0,0"/>
            <v:stroke on="f" joinstyle="miter"/>
            <v:imagedata r:id="rId33" o:title=""/>
            <o:lock v:ext="edit" aspectratio="t"/>
            <w10:wrap type="none"/>
            <w10:anchorlock/>
          </v:shape>
          <o:OLEObject Type="Embed" ProgID="Equation.3" ShapeID="_x0000_i1098" DrawAspect="Content" ObjectID="_1468075786" r:id="rId93">
            <o:LockedField>false</o:LockedField>
          </o:OLEObject>
        </w:object>
      </w:r>
    </w:p>
    <w:p w14:paraId="69206C9E">
      <w:pPr>
        <w:spacing w:line="460" w:lineRule="exact"/>
        <w:jc w:val="center"/>
        <w:rPr>
          <w:rFonts w:hint="eastAsia" w:ascii="黑体" w:hAnsi="宋体" w:eastAsia="黑体"/>
          <w:szCs w:val="21"/>
        </w:rPr>
      </w:pPr>
      <w:r>
        <w:rPr>
          <w:rFonts w:hint="eastAsia" w:ascii="黑体" w:eastAsia="黑体"/>
          <w:spacing w:val="20"/>
          <w:szCs w:val="21"/>
        </w:rPr>
        <w:t>表E.2  标准不确定度一览表</w:t>
      </w:r>
    </w:p>
    <w:tbl>
      <w:tblPr>
        <w:tblStyle w:val="3"/>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231"/>
        <w:gridCol w:w="2352"/>
        <w:gridCol w:w="2019"/>
        <w:gridCol w:w="2300"/>
        <w:gridCol w:w="1655"/>
      </w:tblGrid>
      <w:tr w14:paraId="59A4F7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071" w:hRule="atLeast"/>
          <w:jc w:val="center"/>
        </w:trPr>
        <w:tc>
          <w:tcPr>
            <w:tcW w:w="1231" w:type="dxa"/>
            <w:vAlign w:val="center"/>
          </w:tcPr>
          <w:p w14:paraId="1BF3CF87">
            <w:pPr>
              <w:spacing w:line="260" w:lineRule="exact"/>
              <w:ind w:left="-199" w:leftChars="-95" w:right="-187" w:rightChars="-89"/>
              <w:jc w:val="center"/>
              <w:rPr>
                <w:rFonts w:hint="eastAsia" w:ascii="宋体" w:hAnsi="宋体"/>
                <w:szCs w:val="21"/>
              </w:rPr>
            </w:pPr>
            <w:r>
              <w:rPr>
                <w:rFonts w:ascii="宋体" w:hAnsi="宋体"/>
                <w:szCs w:val="21"/>
              </w:rPr>
              <w:t>标准不确</w:t>
            </w:r>
          </w:p>
          <w:p w14:paraId="736D379F">
            <w:pPr>
              <w:spacing w:line="260" w:lineRule="exact"/>
              <w:ind w:left="-199" w:leftChars="-95" w:right="-187" w:rightChars="-89"/>
              <w:jc w:val="center"/>
              <w:rPr>
                <w:rFonts w:hint="eastAsia" w:ascii="宋体" w:hAnsi="宋体"/>
                <w:szCs w:val="21"/>
              </w:rPr>
            </w:pPr>
            <w:r>
              <w:rPr>
                <w:rFonts w:ascii="宋体" w:hAnsi="宋体"/>
                <w:szCs w:val="21"/>
              </w:rPr>
              <w:t>定度</w:t>
            </w:r>
            <w:r>
              <w:rPr>
                <w:rFonts w:hint="eastAsia" w:ascii="宋体" w:hAnsi="宋体"/>
                <w:szCs w:val="21"/>
              </w:rPr>
              <w:t>代号</w:t>
            </w:r>
            <w:r>
              <w:rPr>
                <w:rFonts w:ascii="宋体" w:hAnsi="宋体"/>
                <w:position w:val="-12"/>
                <w:szCs w:val="21"/>
              </w:rPr>
              <w:object>
                <v:shape id="_x0000_i1099" o:spt="75" type="#_x0000_t75" style="height:18pt;width:12pt;" o:ole="t" filled="f" o:preferrelative="t" stroked="f" coordsize="21600,21600">
                  <v:path/>
                  <v:fill on="f" focussize="0,0"/>
                  <v:stroke on="f" joinstyle="miter"/>
                  <v:imagedata r:id="rId35" o:title=""/>
                  <o:lock v:ext="edit" aspectratio="t"/>
                  <w10:wrap type="none"/>
                  <w10:anchorlock/>
                </v:shape>
                <o:OLEObject Type="Embed" ProgID="Equation.DSMT4" ShapeID="_x0000_i1099" DrawAspect="Content" ObjectID="_1468075787" r:id="rId94">
                  <o:LockedField>false</o:LockedField>
                </o:OLEObject>
              </w:object>
            </w:r>
          </w:p>
        </w:tc>
        <w:tc>
          <w:tcPr>
            <w:tcW w:w="2352" w:type="dxa"/>
            <w:vAlign w:val="center"/>
          </w:tcPr>
          <w:p w14:paraId="3FFBB6D6">
            <w:pPr>
              <w:ind w:leftChars="-95" w:right="-176" w:rightChars="-84" w:hanging="199" w:hangingChars="95"/>
              <w:jc w:val="center"/>
              <w:rPr>
                <w:rFonts w:hint="eastAsia" w:ascii="宋体" w:hAnsi="宋体"/>
                <w:szCs w:val="21"/>
              </w:rPr>
            </w:pPr>
            <w:r>
              <w:rPr>
                <w:rFonts w:ascii="宋体" w:hAnsi="宋体"/>
                <w:szCs w:val="21"/>
              </w:rPr>
              <w:t>不确定度来源</w:t>
            </w:r>
          </w:p>
        </w:tc>
        <w:tc>
          <w:tcPr>
            <w:tcW w:w="2019" w:type="dxa"/>
            <w:vAlign w:val="center"/>
          </w:tcPr>
          <w:p w14:paraId="36A2151F">
            <w:pPr>
              <w:ind w:leftChars="-95" w:right="-269" w:rightChars="-128" w:hanging="199" w:hangingChars="95"/>
              <w:jc w:val="center"/>
              <w:rPr>
                <w:rFonts w:hint="eastAsia" w:ascii="宋体" w:hAnsi="宋体"/>
                <w:szCs w:val="21"/>
              </w:rPr>
            </w:pPr>
            <w:r>
              <w:rPr>
                <w:rFonts w:ascii="宋体" w:hAnsi="宋体"/>
                <w:szCs w:val="21"/>
              </w:rPr>
              <w:t>标准不确定度值</w:t>
            </w:r>
          </w:p>
          <w:p w14:paraId="031116E3">
            <w:pPr>
              <w:ind w:leftChars="-95" w:right="-269" w:rightChars="-128" w:hanging="199" w:hangingChars="95"/>
              <w:jc w:val="center"/>
              <w:rPr>
                <w:rFonts w:hint="eastAsia" w:ascii="宋体" w:hAnsi="宋体"/>
                <w:szCs w:val="21"/>
              </w:rPr>
            </w:pPr>
            <w:r>
              <w:rPr>
                <w:rFonts w:ascii="宋体" w:hAnsi="宋体"/>
                <w:position w:val="-12"/>
                <w:szCs w:val="21"/>
              </w:rPr>
              <w:object>
                <v:shape id="_x0000_i1100" o:spt="75" type="#_x0000_t75" style="height:18pt;width:12pt;" o:ole="t" filled="f" o:preferrelative="t" stroked="f" coordsize="21600,21600">
                  <v:path/>
                  <v:fill on="f" focussize="0,0"/>
                  <v:stroke on="f" joinstyle="miter"/>
                  <v:imagedata r:id="rId35" o:title=""/>
                  <o:lock v:ext="edit" aspectratio="t"/>
                  <w10:wrap type="none"/>
                  <w10:anchorlock/>
                </v:shape>
                <o:OLEObject Type="Embed" ProgID="Equation.DSMT4" ShapeID="_x0000_i1100" DrawAspect="Content" ObjectID="_1468075788" r:id="rId95">
                  <o:LockedField>false</o:LockedField>
                </o:OLEObject>
              </w:object>
            </w:r>
            <w:r>
              <w:rPr>
                <w:rFonts w:hint="eastAsia"/>
              </w:rPr>
              <w:t>/mm</w:t>
            </w:r>
          </w:p>
        </w:tc>
        <w:tc>
          <w:tcPr>
            <w:tcW w:w="2300" w:type="dxa"/>
            <w:vAlign w:val="center"/>
          </w:tcPr>
          <w:p w14:paraId="41A7C706">
            <w:pPr>
              <w:ind w:leftChars="-95" w:right="-199" w:rightChars="-95" w:hanging="199" w:hangingChars="95"/>
              <w:jc w:val="center"/>
              <w:rPr>
                <w:rFonts w:hint="eastAsia" w:ascii="宋体" w:hAnsi="宋体"/>
                <w:szCs w:val="21"/>
              </w:rPr>
            </w:pPr>
            <w:r>
              <w:rPr>
                <w:rFonts w:ascii="宋体" w:hAnsi="宋体"/>
                <w:szCs w:val="21"/>
              </w:rPr>
              <w:t>灵敏系数</w:t>
            </w:r>
            <w:r>
              <w:rPr>
                <w:rFonts w:ascii="宋体" w:hAnsi="宋体"/>
                <w:position w:val="-12"/>
                <w:szCs w:val="21"/>
              </w:rPr>
              <w:object>
                <v:shape id="_x0000_i1101" o:spt="75" type="#_x0000_t75" style="height:18pt;width:12pt;" o:ole="t" filled="f" o:preferrelative="t" stroked="f" coordsize="21600,21600">
                  <v:path/>
                  <v:fill on="f" focussize="0,0"/>
                  <v:stroke on="f" joinstyle="miter"/>
                  <v:imagedata r:id="rId38" o:title=""/>
                  <o:lock v:ext="edit" aspectratio="t"/>
                  <w10:wrap type="none"/>
                  <w10:anchorlock/>
                </v:shape>
                <o:OLEObject Type="Embed" ProgID="Equation.DSMT4" ShapeID="_x0000_i1101" DrawAspect="Content" ObjectID="_1468075789" r:id="rId96">
                  <o:LockedField>false</o:LockedField>
                </o:OLEObject>
              </w:object>
            </w:r>
          </w:p>
        </w:tc>
        <w:tc>
          <w:tcPr>
            <w:tcW w:w="1655" w:type="dxa"/>
            <w:vAlign w:val="center"/>
          </w:tcPr>
          <w:p w14:paraId="5C8B12BD">
            <w:pPr>
              <w:ind w:leftChars="-95" w:right="-260" w:rightChars="-124" w:hanging="199" w:hangingChars="95"/>
              <w:jc w:val="center"/>
              <w:rPr>
                <w:rFonts w:hint="eastAsia" w:ascii="宋体" w:hAnsi="宋体"/>
                <w:szCs w:val="21"/>
              </w:rPr>
            </w:pPr>
            <w:r>
              <w:rPr>
                <w:rFonts w:ascii="宋体" w:hAnsi="宋体"/>
                <w:position w:val="-14"/>
                <w:szCs w:val="21"/>
              </w:rPr>
              <w:object>
                <v:shape id="_x0000_i1102" o:spt="75" type="#_x0000_t75" style="height:20.25pt;width:25.5pt;" o:ole="t" filled="f" o:preferrelative="t" stroked="f" coordsize="21600,21600">
                  <v:path/>
                  <v:fill on="f" focussize="0,0"/>
                  <v:stroke on="f" joinstyle="miter"/>
                  <v:imagedata r:id="rId40" o:title=""/>
                  <o:lock v:ext="edit" aspectratio="t"/>
                  <w10:wrap type="none"/>
                  <w10:anchorlock/>
                </v:shape>
                <o:OLEObject Type="Embed" ProgID="Equation.DSMT4" ShapeID="_x0000_i1102" DrawAspect="Content" ObjectID="_1468075790" r:id="rId97">
                  <o:LockedField>false</o:LockedField>
                </o:OLEObject>
              </w:object>
            </w:r>
          </w:p>
          <w:p w14:paraId="5E5ABA2B">
            <w:pPr>
              <w:ind w:leftChars="-95" w:right="-260" w:rightChars="-124" w:hanging="199" w:hangingChars="95"/>
              <w:jc w:val="center"/>
            </w:pPr>
            <w:r>
              <w:rPr>
                <w:rFonts w:hint="eastAsia"/>
              </w:rPr>
              <w:t>/mm</w:t>
            </w:r>
          </w:p>
        </w:tc>
      </w:tr>
      <w:tr w14:paraId="33B59F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9" w:hRule="atLeast"/>
          <w:jc w:val="center"/>
        </w:trPr>
        <w:tc>
          <w:tcPr>
            <w:tcW w:w="1231" w:type="dxa"/>
            <w:vAlign w:val="center"/>
          </w:tcPr>
          <w:p w14:paraId="28C49C05">
            <w:pPr>
              <w:tabs>
                <w:tab w:val="left" w:pos="6660"/>
              </w:tabs>
              <w:ind w:left="29" w:leftChars="-95" w:right="-187" w:rightChars="-89" w:hanging="228" w:hangingChars="95"/>
              <w:jc w:val="center"/>
              <w:rPr>
                <w:szCs w:val="21"/>
              </w:rPr>
            </w:pPr>
            <w:r>
              <w:rPr>
                <w:rFonts w:hint="eastAsia" w:ascii="宋体" w:hAnsi="宋体"/>
                <w:position w:val="-12"/>
                <w:sz w:val="24"/>
              </w:rPr>
              <w:object>
                <v:shape id="_x0000_i1103" o:spt="75" type="#_x0000_t75" style="height:18pt;width:12pt;" o:ole="t" filled="f" o:preferrelative="t" stroked="f" coordsize="21600,21600">
                  <v:path/>
                  <v:fill on="f" focussize="0,0"/>
                  <v:stroke on="f" joinstyle="miter"/>
                  <v:imagedata r:id="rId5" o:title=""/>
                  <o:lock v:ext="edit" aspectratio="t"/>
                  <w10:wrap type="none"/>
                  <w10:anchorlock/>
                </v:shape>
                <o:OLEObject Type="Embed" ProgID="Equation.DSMT4" ShapeID="_x0000_i1103" DrawAspect="Content" ObjectID="_1468075791" r:id="rId98">
                  <o:LockedField>false</o:LockedField>
                </o:OLEObject>
              </w:object>
            </w:r>
          </w:p>
        </w:tc>
        <w:tc>
          <w:tcPr>
            <w:tcW w:w="2352" w:type="dxa"/>
            <w:vAlign w:val="center"/>
          </w:tcPr>
          <w:p w14:paraId="19A2260A">
            <w:pPr>
              <w:ind w:leftChars="-95" w:right="-176" w:rightChars="-84" w:hanging="199" w:hangingChars="95"/>
              <w:jc w:val="center"/>
              <w:rPr>
                <w:rFonts w:hint="eastAsia" w:ascii="宋体" w:hAnsi="宋体"/>
                <w:szCs w:val="21"/>
              </w:rPr>
            </w:pPr>
            <w:r>
              <w:rPr>
                <w:rFonts w:hint="eastAsia" w:ascii="宋体" w:hAnsi="宋体"/>
                <w:szCs w:val="21"/>
              </w:rPr>
              <w:t>标准器误差</w:t>
            </w:r>
          </w:p>
        </w:tc>
        <w:tc>
          <w:tcPr>
            <w:tcW w:w="2019" w:type="dxa"/>
            <w:vAlign w:val="center"/>
          </w:tcPr>
          <w:p w14:paraId="7C9A0646">
            <w:pPr>
              <w:ind w:left="29" w:leftChars="-95" w:right="-176" w:rightChars="-84" w:hanging="228" w:hangingChars="95"/>
              <w:jc w:val="center"/>
              <w:rPr>
                <w:sz w:val="24"/>
              </w:rPr>
            </w:pPr>
            <w:r>
              <w:rPr>
                <w:sz w:val="24"/>
              </w:rPr>
              <w:t>0.0</w:t>
            </w:r>
            <w:r>
              <w:rPr>
                <w:rFonts w:hint="eastAsia"/>
                <w:sz w:val="24"/>
              </w:rPr>
              <w:t>12</w:t>
            </w:r>
          </w:p>
        </w:tc>
        <w:tc>
          <w:tcPr>
            <w:tcW w:w="2300" w:type="dxa"/>
            <w:vAlign w:val="center"/>
          </w:tcPr>
          <w:p w14:paraId="3BEFB7EC">
            <w:pPr>
              <w:ind w:leftChars="-95" w:right="-269" w:rightChars="-128" w:hanging="199" w:hangingChars="95"/>
              <w:jc w:val="center"/>
              <w:rPr>
                <w:szCs w:val="21"/>
              </w:rPr>
            </w:pPr>
            <w:r>
              <w:rPr>
                <w:rFonts w:hint="eastAsia"/>
                <w:szCs w:val="21"/>
              </w:rPr>
              <w:t>1</w:t>
            </w:r>
          </w:p>
        </w:tc>
        <w:tc>
          <w:tcPr>
            <w:tcW w:w="1655" w:type="dxa"/>
            <w:vAlign w:val="center"/>
          </w:tcPr>
          <w:p w14:paraId="766FA263">
            <w:pPr>
              <w:ind w:left="29" w:leftChars="-95" w:right="-176" w:rightChars="-84" w:hanging="228" w:hangingChars="95"/>
              <w:jc w:val="center"/>
              <w:rPr>
                <w:szCs w:val="21"/>
              </w:rPr>
            </w:pPr>
            <w:r>
              <w:rPr>
                <w:sz w:val="24"/>
              </w:rPr>
              <w:t>0.0</w:t>
            </w:r>
            <w:r>
              <w:rPr>
                <w:rFonts w:hint="eastAsia"/>
                <w:sz w:val="24"/>
              </w:rPr>
              <w:t>12</w:t>
            </w:r>
          </w:p>
        </w:tc>
      </w:tr>
      <w:tr w14:paraId="1947CE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2" w:hRule="atLeast"/>
          <w:jc w:val="center"/>
        </w:trPr>
        <w:tc>
          <w:tcPr>
            <w:tcW w:w="1231" w:type="dxa"/>
            <w:vAlign w:val="center"/>
          </w:tcPr>
          <w:p w14:paraId="59A1F10F">
            <w:pPr>
              <w:tabs>
                <w:tab w:val="left" w:pos="6660"/>
              </w:tabs>
              <w:ind w:left="29" w:leftChars="-95" w:right="-187" w:rightChars="-89" w:hanging="228" w:hangingChars="95"/>
              <w:jc w:val="center"/>
              <w:rPr>
                <w:szCs w:val="21"/>
              </w:rPr>
            </w:pPr>
            <w:r>
              <w:rPr>
                <w:rFonts w:hint="eastAsia" w:ascii="宋体" w:hAnsi="宋体"/>
                <w:position w:val="-12"/>
                <w:sz w:val="24"/>
              </w:rPr>
              <w:object>
                <v:shape id="_x0000_i1104" o:spt="75" type="#_x0000_t75" style="height:18pt;width:12pt;" o:ole="t" filled="f" o:preferrelative="t" stroked="f" coordsize="21600,21600">
                  <v:path/>
                  <v:fill on="f" focussize="0,0"/>
                  <v:stroke on="f" joinstyle="miter"/>
                  <v:imagedata r:id="rId43" o:title=""/>
                  <o:lock v:ext="edit" aspectratio="t"/>
                  <w10:wrap type="none"/>
                  <w10:anchorlock/>
                </v:shape>
                <o:OLEObject Type="Embed" ProgID="Equation.DSMT4" ShapeID="_x0000_i1104" DrawAspect="Content" ObjectID="_1468075792" r:id="rId99">
                  <o:LockedField>false</o:LockedField>
                </o:OLEObject>
              </w:object>
            </w:r>
          </w:p>
        </w:tc>
        <w:tc>
          <w:tcPr>
            <w:tcW w:w="2352" w:type="dxa"/>
            <w:vAlign w:val="center"/>
          </w:tcPr>
          <w:p w14:paraId="34A9A46B">
            <w:pPr>
              <w:ind w:leftChars="-95" w:right="-176" w:rightChars="-84" w:hanging="199" w:hangingChars="95"/>
              <w:jc w:val="center"/>
              <w:rPr>
                <w:rFonts w:hint="eastAsia" w:ascii="宋体" w:hAnsi="宋体"/>
                <w:szCs w:val="21"/>
              </w:rPr>
            </w:pPr>
            <w:r>
              <w:rPr>
                <w:rFonts w:hint="eastAsia" w:ascii="宋体" w:hAnsi="宋体"/>
                <w:szCs w:val="21"/>
              </w:rPr>
              <w:t>标准器读数重复性</w:t>
            </w:r>
          </w:p>
        </w:tc>
        <w:tc>
          <w:tcPr>
            <w:tcW w:w="2019" w:type="dxa"/>
            <w:vAlign w:val="center"/>
          </w:tcPr>
          <w:p w14:paraId="6B1559C9">
            <w:pPr>
              <w:ind w:left="29" w:leftChars="-95" w:right="-176" w:rightChars="-84" w:hanging="228" w:hangingChars="95"/>
              <w:jc w:val="center"/>
              <w:rPr>
                <w:sz w:val="24"/>
              </w:rPr>
            </w:pPr>
            <w:r>
              <w:rPr>
                <w:sz w:val="24"/>
              </w:rPr>
              <w:t>0.0</w:t>
            </w:r>
            <w:r>
              <w:rPr>
                <w:rFonts w:hint="eastAsia"/>
                <w:sz w:val="24"/>
              </w:rPr>
              <w:t>15</w:t>
            </w:r>
          </w:p>
        </w:tc>
        <w:tc>
          <w:tcPr>
            <w:tcW w:w="2300" w:type="dxa"/>
            <w:vAlign w:val="center"/>
          </w:tcPr>
          <w:p w14:paraId="2D2267B6">
            <w:pPr>
              <w:ind w:leftChars="-95" w:right="-269" w:rightChars="-128" w:hanging="199" w:hangingChars="95"/>
              <w:jc w:val="center"/>
              <w:rPr>
                <w:szCs w:val="21"/>
              </w:rPr>
            </w:pPr>
            <w:r>
              <w:rPr>
                <w:rFonts w:hint="eastAsia"/>
                <w:position w:val="-6"/>
                <w:szCs w:val="21"/>
              </w:rPr>
              <w:t>1</w:t>
            </w:r>
          </w:p>
        </w:tc>
        <w:tc>
          <w:tcPr>
            <w:tcW w:w="1655" w:type="dxa"/>
            <w:vAlign w:val="center"/>
          </w:tcPr>
          <w:p w14:paraId="1BF175FB">
            <w:pPr>
              <w:ind w:left="29" w:leftChars="-95" w:right="-176" w:rightChars="-84" w:hanging="228" w:hangingChars="95"/>
              <w:jc w:val="center"/>
              <w:rPr>
                <w:szCs w:val="21"/>
              </w:rPr>
            </w:pPr>
            <w:r>
              <w:rPr>
                <w:sz w:val="24"/>
              </w:rPr>
              <w:t>0.0</w:t>
            </w:r>
            <w:r>
              <w:rPr>
                <w:rFonts w:hint="eastAsia"/>
                <w:sz w:val="24"/>
              </w:rPr>
              <w:t>15</w:t>
            </w:r>
          </w:p>
        </w:tc>
      </w:tr>
    </w:tbl>
    <w:p w14:paraId="72D8B6D9">
      <w:pPr>
        <w:spacing w:line="460" w:lineRule="exact"/>
        <w:jc w:val="left"/>
        <w:rPr>
          <w:rFonts w:hint="eastAsia" w:ascii="宋体" w:hAnsi="宋体" w:cs="宋体"/>
          <w:sz w:val="24"/>
        </w:rPr>
      </w:pPr>
      <w:r>
        <w:rPr>
          <w:rFonts w:hint="eastAsia" w:ascii="宋体" w:hAnsi="宋体" w:cs="宋体"/>
          <w:sz w:val="24"/>
        </w:rPr>
        <w:t>不确定度分量</w:t>
      </w:r>
      <w:r>
        <w:rPr>
          <w:rFonts w:hint="eastAsia"/>
          <w:i/>
          <w:iCs/>
          <w:sz w:val="30"/>
          <w:szCs w:val="30"/>
        </w:rPr>
        <w:t>u</w:t>
      </w:r>
      <w:r>
        <w:rPr>
          <w:rFonts w:hint="eastAsia" w:ascii="宋体" w:hAnsi="宋体" w:cs="宋体"/>
          <w:sz w:val="24"/>
          <w:vertAlign w:val="subscript"/>
        </w:rPr>
        <w:t>1</w:t>
      </w:r>
      <w:r>
        <w:rPr>
          <w:rFonts w:hint="eastAsia" w:ascii="宋体" w:hAnsi="宋体" w:cs="宋体"/>
          <w:sz w:val="24"/>
        </w:rPr>
        <w:t>、</w:t>
      </w:r>
      <w:r>
        <w:rPr>
          <w:rFonts w:hint="eastAsia"/>
          <w:i/>
          <w:iCs/>
          <w:sz w:val="30"/>
          <w:szCs w:val="30"/>
        </w:rPr>
        <w:t>u</w:t>
      </w:r>
      <w:r>
        <w:rPr>
          <w:rFonts w:hint="eastAsia" w:ascii="宋体" w:hAnsi="宋体" w:cs="宋体"/>
          <w:sz w:val="24"/>
          <w:vertAlign w:val="subscript"/>
        </w:rPr>
        <w:t>2</w:t>
      </w:r>
      <w:r>
        <w:rPr>
          <w:rFonts w:hint="eastAsia" w:ascii="宋体" w:hAnsi="宋体" w:cs="宋体"/>
          <w:sz w:val="24"/>
        </w:rPr>
        <w:t>独立且不相关，所以合成标准不确定度</w:t>
      </w:r>
    </w:p>
    <w:p w14:paraId="7EEBA19B">
      <w:pPr>
        <w:snapToGrid w:val="0"/>
        <w:jc w:val="center"/>
        <w:rPr>
          <w:rFonts w:hint="eastAsia" w:ascii="宋体" w:hAnsi="宋体" w:cs="宋体"/>
        </w:rPr>
      </w:pPr>
      <w:r>
        <w:rPr>
          <w:rFonts w:hint="eastAsia"/>
          <w:i/>
          <w:iCs/>
          <w:sz w:val="30"/>
          <w:szCs w:val="30"/>
        </w:rPr>
        <w:t>u</w:t>
      </w:r>
      <w:r>
        <w:rPr>
          <w:rFonts w:hint="eastAsia"/>
          <w:sz w:val="30"/>
          <w:szCs w:val="30"/>
          <w:vertAlign w:val="subscript"/>
        </w:rPr>
        <w:t>c</w:t>
      </w:r>
      <w:r>
        <w:rPr>
          <w:rFonts w:hint="eastAsia"/>
          <w:sz w:val="28"/>
          <w:szCs w:val="28"/>
        </w:rPr>
        <w:t xml:space="preserve"> (</w:t>
      </w:r>
      <w:r>
        <w:rPr>
          <w:rFonts w:hint="eastAsia" w:ascii="宋体"/>
          <w:i/>
          <w:sz w:val="28"/>
          <w:szCs w:val="28"/>
        </w:rPr>
        <w:t>ΔL</w:t>
      </w:r>
      <w:r>
        <w:rPr>
          <w:rFonts w:hint="eastAsia"/>
          <w:sz w:val="28"/>
          <w:szCs w:val="28"/>
        </w:rPr>
        <w:t>)</w:t>
      </w:r>
      <w:r>
        <w:rPr>
          <w:rFonts w:hint="eastAsia"/>
        </w:rPr>
        <w:t xml:space="preserve"> = </w:t>
      </w:r>
      <w:r>
        <w:rPr>
          <w:rFonts w:hint="eastAsia"/>
          <w:position w:val="-12"/>
        </w:rPr>
        <w:object>
          <v:shape id="_x0000_i1105" o:spt="75" type="#_x0000_t75" style="height:21.75pt;width:47.25pt;" o:ole="t" filled="f" o:preferrelative="t" stroked="f" coordsize="21600,21600">
            <v:path/>
            <v:fill on="f" focussize="0,0"/>
            <v:stroke on="f" joinstyle="miter"/>
            <v:imagedata r:id="rId101" o:title=""/>
            <o:lock v:ext="edit" aspectratio="t"/>
            <w10:wrap type="none"/>
            <w10:anchorlock/>
          </v:shape>
          <o:OLEObject Type="Embed" ProgID="Equation.KSEE3" ShapeID="_x0000_i1105" DrawAspect="Content" ObjectID="_1468075793" r:id="rId100">
            <o:LockedField>false</o:LockedField>
          </o:OLEObject>
        </w:object>
      </w:r>
      <w:r>
        <w:rPr>
          <w:rFonts w:hint="eastAsia"/>
        </w:rPr>
        <w:t xml:space="preserve"> ≈</w:t>
      </w:r>
      <w:r>
        <w:rPr>
          <w:rFonts w:hint="eastAsia" w:ascii="宋体" w:hAnsi="宋体" w:cs="宋体"/>
          <w:sz w:val="24"/>
        </w:rPr>
        <w:t xml:space="preserve"> </w:t>
      </w:r>
      <w:r>
        <w:rPr>
          <w:sz w:val="24"/>
        </w:rPr>
        <w:t>0.</w:t>
      </w:r>
      <w:r>
        <w:rPr>
          <w:rFonts w:hint="eastAsia"/>
          <w:sz w:val="24"/>
        </w:rPr>
        <w:t>019 mm</w:t>
      </w:r>
    </w:p>
    <w:p w14:paraId="30A3C466">
      <w:pPr>
        <w:snapToGrid w:val="0"/>
        <w:jc w:val="left"/>
        <w:rPr>
          <w:rFonts w:hint="eastAsia" w:ascii="宋体" w:hAnsi="宋体" w:cs="宋体"/>
          <w:sz w:val="24"/>
        </w:rPr>
      </w:pPr>
      <w:r>
        <w:rPr>
          <w:rFonts w:hint="eastAsia"/>
          <w:spacing w:val="20"/>
          <w:sz w:val="24"/>
        </w:rPr>
        <w:t>E.8</w:t>
      </w:r>
      <w:r>
        <w:rPr>
          <w:rFonts w:hint="eastAsia" w:ascii="宋体" w:hAnsi="宋体" w:cs="宋体"/>
          <w:sz w:val="24"/>
        </w:rPr>
        <w:t xml:space="preserve">  扩展不确定度</w:t>
      </w:r>
    </w:p>
    <w:p w14:paraId="15B25818">
      <w:pPr>
        <w:snapToGrid w:val="0"/>
        <w:ind w:firstLine="787" w:firstLineChars="328"/>
        <w:jc w:val="left"/>
        <w:rPr>
          <w:rFonts w:hint="eastAsia" w:ascii="宋体" w:hAnsi="宋体" w:cs="宋体"/>
          <w:sz w:val="24"/>
        </w:rPr>
      </w:pPr>
      <w:r>
        <w:rPr>
          <w:rFonts w:hint="eastAsia" w:ascii="宋体" w:hAnsi="宋体" w:cs="宋体"/>
          <w:sz w:val="24"/>
        </w:rPr>
        <w:t>取包含因子</w:t>
      </w:r>
      <w:r>
        <w:rPr>
          <w:rFonts w:hint="eastAsia" w:ascii="宋体" w:hAnsi="宋体" w:cs="宋体"/>
          <w:position w:val="-6"/>
          <w:sz w:val="24"/>
        </w:rPr>
        <w:object>
          <v:shape id="_x0000_i1106" o:spt="75" type="#_x0000_t75" style="height:14.25pt;width:27.75pt;" o:ole="t" filled="f" o:preferrelative="t" stroked="f" coordsize="21600,21600">
            <v:path/>
            <v:fill on="f" focussize="0,0"/>
            <v:stroke on="f" joinstyle="miter"/>
            <v:imagedata r:id="rId49" o:title=""/>
            <o:lock v:ext="edit" aspectratio="t"/>
            <w10:wrap type="none"/>
            <w10:anchorlock/>
          </v:shape>
          <o:OLEObject Type="Embed" ProgID="Equation.3" ShapeID="_x0000_i1106" DrawAspect="Content" ObjectID="_1468075794" r:id="rId102">
            <o:LockedField>false</o:LockedField>
          </o:OLEObject>
        </w:object>
      </w:r>
      <w:r>
        <w:rPr>
          <w:rFonts w:hint="eastAsia" w:ascii="宋体" w:hAnsi="宋体" w:cs="宋体"/>
          <w:sz w:val="24"/>
        </w:rPr>
        <w:t>，则：</w:t>
      </w:r>
    </w:p>
    <w:p w14:paraId="75EA5ECB">
      <w:pPr>
        <w:snapToGrid w:val="0"/>
        <w:jc w:val="center"/>
        <w:rPr>
          <w:rFonts w:hint="eastAsia" w:ascii="宋体" w:hAnsi="宋体" w:cs="宋体"/>
          <w:b/>
          <w:bCs/>
          <w:sz w:val="24"/>
        </w:rPr>
      </w:pPr>
      <w:r>
        <w:rPr>
          <w:rFonts w:hint="eastAsia" w:ascii="宋体" w:hAnsi="宋体"/>
          <w:position w:val="-12"/>
          <w:sz w:val="24"/>
        </w:rPr>
        <w:object>
          <v:shape id="_x0000_i1107" o:spt="75" type="#_x0000_t75" style="height:18.75pt;width:128.25pt;" o:ole="t" filled="f" o:preferrelative="t" stroked="f" coordsize="21600,21600">
            <v:path/>
            <v:fill on="f" focussize="0,0"/>
            <v:stroke on="f" joinstyle="miter"/>
            <v:imagedata r:id="rId104" o:title=""/>
            <o:lock v:ext="edit" aspectratio="t"/>
            <w10:wrap type="none"/>
            <w10:anchorlock/>
          </v:shape>
          <o:OLEObject Type="Embed" ProgID="Equation.3" ShapeID="_x0000_i1107" DrawAspect="Content" ObjectID="_1468075795" r:id="rId103">
            <o:LockedField>false</o:LockedField>
          </o:OLEObject>
        </w:object>
      </w:r>
      <w:r>
        <w:rPr>
          <w:sz w:val="24"/>
        </w:rPr>
        <w:t xml:space="preserve"> </w:t>
      </w:r>
      <w:r>
        <w:rPr>
          <w:rFonts w:hint="eastAsia"/>
          <w:sz w:val="24"/>
        </w:rPr>
        <w:t>mm</w:t>
      </w:r>
    </w:p>
    <w:p w14:paraId="0A7B993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9030EA"/>
    <w:rsid w:val="2E9030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itle"/>
    <w:basedOn w:val="1"/>
    <w:qFormat/>
    <w:uiPriority w:val="0"/>
    <w:pPr>
      <w:spacing w:before="240" w:after="60"/>
      <w:jc w:val="center"/>
      <w:outlineLvl w:val="0"/>
    </w:pPr>
    <w:rPr>
      <w:rFonts w:ascii="Arial" w:hAnsi="Arial" w:cs="Arial"/>
      <w:b/>
      <w:bCs/>
      <w:sz w:val="32"/>
      <w:szCs w:val="32"/>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样式 黑体 四号 Char"/>
    <w:qFormat/>
    <w:uiPriority w:val="0"/>
    <w:rPr>
      <w:rFonts w:ascii="黑体" w:hAnsi="Arial" w:eastAsia="黑体" w:cs="Arial"/>
      <w:b/>
      <w:bCs/>
      <w:kern w:val="2"/>
      <w:sz w:val="28"/>
      <w:szCs w:val="28"/>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68.bin"/><Relationship Id="rId98" Type="http://schemas.openxmlformats.org/officeDocument/2006/relationships/oleObject" Target="embeddings/oleObject67.bin"/><Relationship Id="rId97" Type="http://schemas.openxmlformats.org/officeDocument/2006/relationships/oleObject" Target="embeddings/oleObject66.bin"/><Relationship Id="rId96" Type="http://schemas.openxmlformats.org/officeDocument/2006/relationships/oleObject" Target="embeddings/oleObject65.bin"/><Relationship Id="rId95" Type="http://schemas.openxmlformats.org/officeDocument/2006/relationships/oleObject" Target="embeddings/oleObject64.bin"/><Relationship Id="rId94" Type="http://schemas.openxmlformats.org/officeDocument/2006/relationships/oleObject" Target="embeddings/oleObject63.bin"/><Relationship Id="rId93" Type="http://schemas.openxmlformats.org/officeDocument/2006/relationships/oleObject" Target="embeddings/oleObject62.bin"/><Relationship Id="rId92" Type="http://schemas.openxmlformats.org/officeDocument/2006/relationships/oleObject" Target="embeddings/oleObject61.bin"/><Relationship Id="rId91" Type="http://schemas.openxmlformats.org/officeDocument/2006/relationships/oleObject" Target="embeddings/oleObject60.bin"/><Relationship Id="rId90" Type="http://schemas.openxmlformats.org/officeDocument/2006/relationships/oleObject" Target="embeddings/oleObject59.bin"/><Relationship Id="rId9" Type="http://schemas.openxmlformats.org/officeDocument/2006/relationships/oleObject" Target="embeddings/oleObject3.bin"/><Relationship Id="rId89" Type="http://schemas.openxmlformats.org/officeDocument/2006/relationships/image" Target="media/image28.wmf"/><Relationship Id="rId88" Type="http://schemas.openxmlformats.org/officeDocument/2006/relationships/oleObject" Target="embeddings/oleObject58.bin"/><Relationship Id="rId87" Type="http://schemas.openxmlformats.org/officeDocument/2006/relationships/image" Target="media/image27.wmf"/><Relationship Id="rId86" Type="http://schemas.openxmlformats.org/officeDocument/2006/relationships/oleObject" Target="embeddings/oleObject57.bin"/><Relationship Id="rId85" Type="http://schemas.openxmlformats.org/officeDocument/2006/relationships/image" Target="media/image26.wmf"/><Relationship Id="rId84" Type="http://schemas.openxmlformats.org/officeDocument/2006/relationships/oleObject" Target="embeddings/oleObject56.bin"/><Relationship Id="rId83" Type="http://schemas.openxmlformats.org/officeDocument/2006/relationships/oleObject" Target="embeddings/oleObject55.bin"/><Relationship Id="rId82" Type="http://schemas.openxmlformats.org/officeDocument/2006/relationships/oleObject" Target="embeddings/oleObject54.bin"/><Relationship Id="rId81" Type="http://schemas.openxmlformats.org/officeDocument/2006/relationships/oleObject" Target="embeddings/oleObject53.bin"/><Relationship Id="rId80" Type="http://schemas.openxmlformats.org/officeDocument/2006/relationships/oleObject" Target="embeddings/oleObject52.bin"/><Relationship Id="rId8" Type="http://schemas.openxmlformats.org/officeDocument/2006/relationships/image" Target="media/image3.wmf"/><Relationship Id="rId79" Type="http://schemas.openxmlformats.org/officeDocument/2006/relationships/oleObject" Target="embeddings/oleObject51.bin"/><Relationship Id="rId78" Type="http://schemas.openxmlformats.org/officeDocument/2006/relationships/oleObject" Target="embeddings/oleObject50.bin"/><Relationship Id="rId77" Type="http://schemas.openxmlformats.org/officeDocument/2006/relationships/oleObject" Target="embeddings/oleObject49.bin"/><Relationship Id="rId76" Type="http://schemas.openxmlformats.org/officeDocument/2006/relationships/image" Target="media/image25.wmf"/><Relationship Id="rId75" Type="http://schemas.openxmlformats.org/officeDocument/2006/relationships/oleObject" Target="embeddings/oleObject48.bin"/><Relationship Id="rId74" Type="http://schemas.openxmlformats.org/officeDocument/2006/relationships/oleObject" Target="embeddings/oleObject47.bin"/><Relationship Id="rId73" Type="http://schemas.openxmlformats.org/officeDocument/2006/relationships/image" Target="media/image24.wmf"/><Relationship Id="rId72" Type="http://schemas.openxmlformats.org/officeDocument/2006/relationships/oleObject" Target="embeddings/oleObject46.bin"/><Relationship Id="rId71" Type="http://schemas.openxmlformats.org/officeDocument/2006/relationships/oleObject" Target="embeddings/oleObject45.bin"/><Relationship Id="rId70" Type="http://schemas.openxmlformats.org/officeDocument/2006/relationships/oleObject" Target="embeddings/oleObject44.bin"/><Relationship Id="rId7" Type="http://schemas.openxmlformats.org/officeDocument/2006/relationships/oleObject" Target="embeddings/oleObject2.bin"/><Relationship Id="rId69" Type="http://schemas.openxmlformats.org/officeDocument/2006/relationships/oleObject" Target="embeddings/oleObject43.bin"/><Relationship Id="rId68" Type="http://schemas.openxmlformats.org/officeDocument/2006/relationships/oleObject" Target="embeddings/oleObject42.bin"/><Relationship Id="rId67" Type="http://schemas.openxmlformats.org/officeDocument/2006/relationships/oleObject" Target="embeddings/oleObject41.bin"/><Relationship Id="rId66" Type="http://schemas.openxmlformats.org/officeDocument/2006/relationships/oleObject" Target="embeddings/oleObject40.bin"/><Relationship Id="rId65" Type="http://schemas.openxmlformats.org/officeDocument/2006/relationships/oleObject" Target="embeddings/oleObject39.bin"/><Relationship Id="rId64" Type="http://schemas.openxmlformats.org/officeDocument/2006/relationships/oleObject" Target="embeddings/oleObject38.bin"/><Relationship Id="rId63" Type="http://schemas.openxmlformats.org/officeDocument/2006/relationships/oleObject" Target="embeddings/oleObject37.bin"/><Relationship Id="rId62" Type="http://schemas.openxmlformats.org/officeDocument/2006/relationships/image" Target="media/image23.wmf"/><Relationship Id="rId61" Type="http://schemas.openxmlformats.org/officeDocument/2006/relationships/oleObject" Target="embeddings/oleObject36.bin"/><Relationship Id="rId60" Type="http://schemas.openxmlformats.org/officeDocument/2006/relationships/image" Target="media/image22.wmf"/><Relationship Id="rId6" Type="http://schemas.openxmlformats.org/officeDocument/2006/relationships/image" Target="media/image2.png"/><Relationship Id="rId59" Type="http://schemas.openxmlformats.org/officeDocument/2006/relationships/oleObject" Target="embeddings/oleObject35.bin"/><Relationship Id="rId58" Type="http://schemas.openxmlformats.org/officeDocument/2006/relationships/image" Target="media/image21.wmf"/><Relationship Id="rId57" Type="http://schemas.openxmlformats.org/officeDocument/2006/relationships/oleObject" Target="embeddings/oleObject34.bin"/><Relationship Id="rId56" Type="http://schemas.openxmlformats.org/officeDocument/2006/relationships/oleObject" Target="embeddings/oleObject33.bin"/><Relationship Id="rId55" Type="http://schemas.openxmlformats.org/officeDocument/2006/relationships/oleObject" Target="embeddings/oleObject32.bin"/><Relationship Id="rId54" Type="http://schemas.openxmlformats.org/officeDocument/2006/relationships/oleObject" Target="embeddings/oleObject31.bin"/><Relationship Id="rId53" Type="http://schemas.openxmlformats.org/officeDocument/2006/relationships/oleObject" Target="embeddings/oleObject30.bin"/><Relationship Id="rId52" Type="http://schemas.openxmlformats.org/officeDocument/2006/relationships/oleObject" Target="embeddings/oleObject29.bin"/><Relationship Id="rId51" Type="http://schemas.openxmlformats.org/officeDocument/2006/relationships/image" Target="media/image20.wmf"/><Relationship Id="rId50" Type="http://schemas.openxmlformats.org/officeDocument/2006/relationships/oleObject" Target="embeddings/oleObject28.bin"/><Relationship Id="rId5" Type="http://schemas.openxmlformats.org/officeDocument/2006/relationships/image" Target="media/image1.wmf"/><Relationship Id="rId49" Type="http://schemas.openxmlformats.org/officeDocument/2006/relationships/image" Target="media/image19.wmf"/><Relationship Id="rId48" Type="http://schemas.openxmlformats.org/officeDocument/2006/relationships/oleObject" Target="embeddings/oleObject27.bin"/><Relationship Id="rId47" Type="http://schemas.openxmlformats.org/officeDocument/2006/relationships/image" Target="media/image18.wmf"/><Relationship Id="rId46" Type="http://schemas.openxmlformats.org/officeDocument/2006/relationships/oleObject" Target="embeddings/oleObject26.bin"/><Relationship Id="rId45" Type="http://schemas.openxmlformats.org/officeDocument/2006/relationships/image" Target="media/image17.wmf"/><Relationship Id="rId44" Type="http://schemas.openxmlformats.org/officeDocument/2006/relationships/oleObject" Target="embeddings/oleObject25.bin"/><Relationship Id="rId43" Type="http://schemas.openxmlformats.org/officeDocument/2006/relationships/image" Target="media/image16.wmf"/><Relationship Id="rId42" Type="http://schemas.openxmlformats.org/officeDocument/2006/relationships/oleObject" Target="embeddings/oleObject24.bin"/><Relationship Id="rId41" Type="http://schemas.openxmlformats.org/officeDocument/2006/relationships/oleObject" Target="embeddings/oleObject23.bin"/><Relationship Id="rId40" Type="http://schemas.openxmlformats.org/officeDocument/2006/relationships/image" Target="media/image15.wmf"/><Relationship Id="rId4" Type="http://schemas.openxmlformats.org/officeDocument/2006/relationships/oleObject" Target="embeddings/oleObject1.bin"/><Relationship Id="rId39" Type="http://schemas.openxmlformats.org/officeDocument/2006/relationships/oleObject" Target="embeddings/oleObject22.bin"/><Relationship Id="rId38" Type="http://schemas.openxmlformats.org/officeDocument/2006/relationships/image" Target="media/image14.wmf"/><Relationship Id="rId37" Type="http://schemas.openxmlformats.org/officeDocument/2006/relationships/oleObject" Target="embeddings/oleObject21.bin"/><Relationship Id="rId36" Type="http://schemas.openxmlformats.org/officeDocument/2006/relationships/oleObject" Target="embeddings/oleObject20.bin"/><Relationship Id="rId35" Type="http://schemas.openxmlformats.org/officeDocument/2006/relationships/image" Target="media/image13.wmf"/><Relationship Id="rId34" Type="http://schemas.openxmlformats.org/officeDocument/2006/relationships/oleObject" Target="embeddings/oleObject19.bin"/><Relationship Id="rId33" Type="http://schemas.openxmlformats.org/officeDocument/2006/relationships/image" Target="media/image12.wmf"/><Relationship Id="rId32" Type="http://schemas.openxmlformats.org/officeDocument/2006/relationships/oleObject" Target="embeddings/oleObject18.bin"/><Relationship Id="rId31" Type="http://schemas.openxmlformats.org/officeDocument/2006/relationships/oleObject" Target="embeddings/oleObject17.bin"/><Relationship Id="rId30" Type="http://schemas.openxmlformats.org/officeDocument/2006/relationships/oleObject" Target="embeddings/oleObject16.bin"/><Relationship Id="rId3" Type="http://schemas.openxmlformats.org/officeDocument/2006/relationships/theme" Target="theme/theme1.xml"/><Relationship Id="rId29" Type="http://schemas.openxmlformats.org/officeDocument/2006/relationships/oleObject" Target="embeddings/oleObject15.bin"/><Relationship Id="rId28" Type="http://schemas.openxmlformats.org/officeDocument/2006/relationships/oleObject" Target="embeddings/oleObject14.bin"/><Relationship Id="rId27" Type="http://schemas.openxmlformats.org/officeDocument/2006/relationships/image" Target="media/image11.wmf"/><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image" Target="media/image10.wmf"/><Relationship Id="rId23" Type="http://schemas.openxmlformats.org/officeDocument/2006/relationships/oleObject" Target="embeddings/oleObject11.bin"/><Relationship Id="rId22" Type="http://schemas.openxmlformats.org/officeDocument/2006/relationships/image" Target="media/image9.wmf"/><Relationship Id="rId21" Type="http://schemas.openxmlformats.org/officeDocument/2006/relationships/oleObject" Target="embeddings/oleObject10.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image" Target="media/image7.png"/><Relationship Id="rId17" Type="http://schemas.openxmlformats.org/officeDocument/2006/relationships/oleObject" Target="embeddings/oleObject8.bin"/><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image" Target="media/image5.wmf"/><Relationship Id="rId11" Type="http://schemas.openxmlformats.org/officeDocument/2006/relationships/oleObject" Target="embeddings/oleObject4.bin"/><Relationship Id="rId105" Type="http://schemas.openxmlformats.org/officeDocument/2006/relationships/fontTable" Target="fontTable.xml"/><Relationship Id="rId104" Type="http://schemas.openxmlformats.org/officeDocument/2006/relationships/image" Target="media/image30.wmf"/><Relationship Id="rId103" Type="http://schemas.openxmlformats.org/officeDocument/2006/relationships/oleObject" Target="embeddings/oleObject71.bin"/><Relationship Id="rId102" Type="http://schemas.openxmlformats.org/officeDocument/2006/relationships/oleObject" Target="embeddings/oleObject70.bin"/><Relationship Id="rId101" Type="http://schemas.openxmlformats.org/officeDocument/2006/relationships/image" Target="media/image29.wmf"/><Relationship Id="rId100" Type="http://schemas.openxmlformats.org/officeDocument/2006/relationships/oleObject" Target="embeddings/oleObject69.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5</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2026-06-02T10:08:00Z</dcterms:created>
  <dc:creator>嫣然@梦蝶</dc:creator>
  <cp:lastModifiedBy>嫣然@梦蝶</cp:lastModifiedBy>
  <dcterms:modified xsi:type="dcterms:W3CDTF">2026-06-02T10:14:33Z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4F452DE491F64554AED60FB5B645BECF_11</vt:lpwstr>
  </property>
  <property fmtid="{D5CDD505-2E9C-101B-9397-08002B2CF9AE}" pid="4" name="KSOTemplateDocerSaveRecord">
    <vt:lpwstr>eyJoZGlkIjoiNmQwMGFmMGJjOTNiZTcwOGEwNTkwN2QwMjg4YTdlMDciLCJ1c2VySWQiOiI0Mjk4NzE0NzkifQ==</vt:lpwstr>
  </property>
</Properties>
</file>